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8143F" w14:textId="65EA6427" w:rsidR="00BD3AE1" w:rsidRDefault="00B857F5" w:rsidP="00BD3AE1">
      <w:pPr>
        <w:pStyle w:val="Heading1"/>
      </w:pPr>
      <w:r>
        <w:t xml:space="preserve">Spring </w:t>
      </w:r>
      <w:r w:rsidR="00BD3AE1">
        <w:t>201</w:t>
      </w:r>
      <w:r w:rsidR="00723B27">
        <w:t>9</w:t>
      </w:r>
      <w:r w:rsidR="00BD3AE1">
        <w:t xml:space="preserve"> Geological Society of Washington Membership Report</w:t>
      </w:r>
    </w:p>
    <w:p w14:paraId="0DF90EAB" w14:textId="46C228DD" w:rsidR="006D6E23" w:rsidRPr="006D6E23" w:rsidRDefault="00372431" w:rsidP="00D31D44">
      <w:pPr>
        <w:pStyle w:val="Heading3"/>
      </w:pPr>
      <w:r>
        <w:t xml:space="preserve">GSW Council Meeting, </w:t>
      </w:r>
      <w:r w:rsidR="00723B27">
        <w:t>3</w:t>
      </w:r>
      <w:r>
        <w:t xml:space="preserve"> April 201</w:t>
      </w:r>
      <w:r w:rsidR="00723B27">
        <w:t>9</w:t>
      </w:r>
      <w:r>
        <w:br/>
      </w:r>
      <w:r w:rsidR="006D6E23">
        <w:t>Membership Chair, Erik Hankin, ehankin@agu.org</w:t>
      </w:r>
    </w:p>
    <w:p w14:paraId="365DB29E" w14:textId="090F6E6F" w:rsidR="00BD3AE1" w:rsidRDefault="00BD3AE1" w:rsidP="00BD3AE1"/>
    <w:p w14:paraId="63427F02" w14:textId="4158DE74" w:rsidR="0041198D" w:rsidRPr="00EF5E42" w:rsidRDefault="0041198D" w:rsidP="00026147">
      <w:pPr>
        <w:pStyle w:val="Heading1"/>
        <w:rPr>
          <w:color w:val="auto"/>
        </w:rPr>
      </w:pPr>
      <w:r w:rsidRPr="006F5521">
        <w:t>Overall Membership</w:t>
      </w:r>
      <w:r w:rsidR="003415E6">
        <w:br/>
      </w:r>
      <w:r w:rsidR="00895889" w:rsidRPr="00EF5E42">
        <w:rPr>
          <w:color w:val="auto"/>
          <w:sz w:val="24"/>
          <w:szCs w:val="24"/>
        </w:rPr>
        <w:t>The</w:t>
      </w:r>
      <w:r w:rsidR="00E31809" w:rsidRPr="00EF5E42">
        <w:rPr>
          <w:color w:val="auto"/>
          <w:sz w:val="24"/>
          <w:szCs w:val="24"/>
        </w:rPr>
        <w:t>re are 2</w:t>
      </w:r>
      <w:r w:rsidR="00C57964" w:rsidRPr="00EF5E42">
        <w:rPr>
          <w:color w:val="auto"/>
          <w:sz w:val="24"/>
          <w:szCs w:val="24"/>
        </w:rPr>
        <w:t>49</w:t>
      </w:r>
      <w:r w:rsidR="00E31809" w:rsidRPr="00EF5E42">
        <w:rPr>
          <w:color w:val="auto"/>
          <w:sz w:val="24"/>
          <w:szCs w:val="24"/>
        </w:rPr>
        <w:t xml:space="preserve"> paid members for the 201</w:t>
      </w:r>
      <w:r w:rsidR="00C57964" w:rsidRPr="00EF5E42">
        <w:rPr>
          <w:color w:val="auto"/>
          <w:sz w:val="24"/>
          <w:szCs w:val="24"/>
        </w:rPr>
        <w:t>9</w:t>
      </w:r>
      <w:r w:rsidR="00E31809" w:rsidRPr="00EF5E42">
        <w:rPr>
          <w:color w:val="auto"/>
          <w:sz w:val="24"/>
          <w:szCs w:val="24"/>
        </w:rPr>
        <w:t xml:space="preserve"> calendar year as of </w:t>
      </w:r>
      <w:r w:rsidR="00C57964" w:rsidRPr="00EF5E42">
        <w:rPr>
          <w:color w:val="auto"/>
          <w:sz w:val="24"/>
          <w:szCs w:val="24"/>
        </w:rPr>
        <w:t>3</w:t>
      </w:r>
      <w:r w:rsidR="00E31809" w:rsidRPr="00EF5E42">
        <w:rPr>
          <w:color w:val="auto"/>
          <w:sz w:val="24"/>
          <w:szCs w:val="24"/>
        </w:rPr>
        <w:t xml:space="preserve"> April 201</w:t>
      </w:r>
      <w:r w:rsidR="00C57964" w:rsidRPr="00EF5E42">
        <w:rPr>
          <w:color w:val="auto"/>
          <w:sz w:val="24"/>
          <w:szCs w:val="24"/>
        </w:rPr>
        <w:t>9</w:t>
      </w:r>
      <w:r w:rsidR="00D64D8A" w:rsidRPr="00EF5E42">
        <w:rPr>
          <w:color w:val="auto"/>
          <w:sz w:val="24"/>
          <w:szCs w:val="24"/>
        </w:rPr>
        <w:t xml:space="preserve">. </w:t>
      </w:r>
      <w:r w:rsidR="00630C39" w:rsidRPr="00EF5E42">
        <w:rPr>
          <w:color w:val="auto"/>
          <w:sz w:val="24"/>
          <w:szCs w:val="24"/>
        </w:rPr>
        <w:t>There are 46 members from 2018 who have yet to renew</w:t>
      </w:r>
      <w:r w:rsidR="001C31C9" w:rsidRPr="00EF5E42">
        <w:rPr>
          <w:color w:val="auto"/>
          <w:sz w:val="24"/>
          <w:szCs w:val="24"/>
        </w:rPr>
        <w:t>, yielding</w:t>
      </w:r>
      <w:r w:rsidR="00693B1E" w:rsidRPr="00EF5E42">
        <w:rPr>
          <w:color w:val="auto"/>
          <w:sz w:val="24"/>
          <w:szCs w:val="24"/>
        </w:rPr>
        <w:t xml:space="preserve"> an 84% renewal rate.</w:t>
      </w:r>
      <w:r w:rsidR="003F7735" w:rsidRPr="00EF5E42">
        <w:rPr>
          <w:color w:val="auto"/>
          <w:sz w:val="24"/>
          <w:szCs w:val="24"/>
        </w:rPr>
        <w:t xml:space="preserve"> </w:t>
      </w:r>
    </w:p>
    <w:p w14:paraId="2962A265" w14:textId="27F194B3" w:rsidR="008209FE" w:rsidRPr="00026147" w:rsidRDefault="008209FE" w:rsidP="00026147">
      <w:pPr>
        <w:pStyle w:val="Heading1"/>
      </w:pPr>
      <w:r>
        <w:t>New Membership</w:t>
      </w:r>
    </w:p>
    <w:p w14:paraId="49C7A6D7" w14:textId="202C4D97" w:rsidR="001C4DCE" w:rsidRPr="00026147" w:rsidRDefault="00C25A4A" w:rsidP="00E967D2">
      <w:pPr>
        <w:rPr>
          <w:sz w:val="24"/>
          <w:szCs w:val="24"/>
        </w:rPr>
      </w:pPr>
      <w:r w:rsidRPr="00026147">
        <w:rPr>
          <w:sz w:val="24"/>
          <w:szCs w:val="24"/>
        </w:rPr>
        <w:t>Nine individuals have applied for new membership with GSW as of 3 April 2019</w:t>
      </w:r>
      <w:r w:rsidR="000A2673" w:rsidRPr="00026147">
        <w:rPr>
          <w:sz w:val="24"/>
          <w:szCs w:val="24"/>
        </w:rPr>
        <w:t xml:space="preserve">, compared to 12 at this point last year. </w:t>
      </w:r>
      <w:r w:rsidR="001C4DCE" w:rsidRPr="00026147">
        <w:rPr>
          <w:sz w:val="24"/>
          <w:szCs w:val="24"/>
        </w:rPr>
        <w:t>S</w:t>
      </w:r>
      <w:r w:rsidRPr="00026147">
        <w:rPr>
          <w:sz w:val="24"/>
          <w:szCs w:val="24"/>
        </w:rPr>
        <w:t xml:space="preserve">even </w:t>
      </w:r>
      <w:r w:rsidR="000A2673" w:rsidRPr="00026147">
        <w:rPr>
          <w:sz w:val="24"/>
          <w:szCs w:val="24"/>
        </w:rPr>
        <w:t>of these individuals have followed through with payment and are now members of GSW</w:t>
      </w:r>
      <w:r w:rsidR="00C8063F" w:rsidRPr="00026147">
        <w:rPr>
          <w:sz w:val="24"/>
          <w:szCs w:val="24"/>
        </w:rPr>
        <w:t xml:space="preserve">, compared to 9 last </w:t>
      </w:r>
      <w:r w:rsidR="00221BC4">
        <w:rPr>
          <w:sz w:val="24"/>
          <w:szCs w:val="24"/>
        </w:rPr>
        <w:t>April</w:t>
      </w:r>
      <w:r w:rsidR="00C8063F" w:rsidRPr="00026147">
        <w:rPr>
          <w:sz w:val="24"/>
          <w:szCs w:val="24"/>
        </w:rPr>
        <w:t>.</w:t>
      </w:r>
      <w:r w:rsidR="008059D0" w:rsidRPr="00026147">
        <w:rPr>
          <w:sz w:val="24"/>
          <w:szCs w:val="24"/>
        </w:rPr>
        <w:t xml:space="preserve"> Four of the new members are students or early career professionals. Three are </w:t>
      </w:r>
      <w:r w:rsidR="005339CC" w:rsidRPr="00026147">
        <w:rPr>
          <w:sz w:val="24"/>
          <w:szCs w:val="24"/>
        </w:rPr>
        <w:t>regular metro area members.</w:t>
      </w:r>
    </w:p>
    <w:p w14:paraId="47FCD6D4" w14:textId="53B3BA09" w:rsidR="008209FE" w:rsidRDefault="00723B27" w:rsidP="00723B27">
      <w:pPr>
        <w:pStyle w:val="Heading1"/>
      </w:pPr>
      <w:r>
        <w:t>Barriers to Membership</w:t>
      </w:r>
    </w:p>
    <w:p w14:paraId="7D589FB5" w14:textId="23B2FDE8" w:rsidR="00723B27" w:rsidRPr="00026147" w:rsidRDefault="00723B27" w:rsidP="00723B27">
      <w:pPr>
        <w:rPr>
          <w:sz w:val="24"/>
          <w:szCs w:val="24"/>
        </w:rPr>
      </w:pPr>
      <w:r w:rsidRPr="00026147">
        <w:rPr>
          <w:sz w:val="24"/>
          <w:szCs w:val="24"/>
        </w:rPr>
        <w:t xml:space="preserve">The need to have prospective members apply and then pay after hearing </w:t>
      </w:r>
      <w:r w:rsidR="00CE2C77">
        <w:rPr>
          <w:sz w:val="24"/>
          <w:szCs w:val="24"/>
        </w:rPr>
        <w:t xml:space="preserve">they were approved </w:t>
      </w:r>
      <w:r w:rsidRPr="00026147">
        <w:rPr>
          <w:sz w:val="24"/>
          <w:szCs w:val="24"/>
        </w:rPr>
        <w:t xml:space="preserve">appears to be a significant barrier to entry. </w:t>
      </w:r>
      <w:r w:rsidR="00B22350" w:rsidRPr="00026147">
        <w:rPr>
          <w:sz w:val="24"/>
          <w:szCs w:val="24"/>
        </w:rPr>
        <w:t>Not because applicants are being denied, but because about 20% of approved applicants do not follow through with payment.</w:t>
      </w:r>
    </w:p>
    <w:p w14:paraId="327DC83E" w14:textId="23DA7C0F" w:rsidR="00A93495" w:rsidRPr="00026147" w:rsidRDefault="00A93495" w:rsidP="00723B27">
      <w:pPr>
        <w:rPr>
          <w:sz w:val="24"/>
          <w:szCs w:val="24"/>
        </w:rPr>
      </w:pPr>
      <w:r w:rsidRPr="00026147">
        <w:rPr>
          <w:sz w:val="24"/>
          <w:szCs w:val="24"/>
        </w:rPr>
        <w:t xml:space="preserve">Since 2016 when I took on the role of membership chair, GSW has not denied a single applicant. </w:t>
      </w:r>
      <w:r w:rsidR="00185D04">
        <w:rPr>
          <w:sz w:val="24"/>
          <w:szCs w:val="24"/>
        </w:rPr>
        <w:t>Additionally, m</w:t>
      </w:r>
      <w:r w:rsidR="00371176" w:rsidRPr="00026147">
        <w:rPr>
          <w:sz w:val="24"/>
          <w:szCs w:val="24"/>
        </w:rPr>
        <w:t>ost professional societies allow prospective new members to pay dues when applying for membership.</w:t>
      </w:r>
    </w:p>
    <w:p w14:paraId="0D0EB9B9" w14:textId="1507959F" w:rsidR="00386CB4" w:rsidRDefault="00386CB4" w:rsidP="00723B27">
      <w:pPr>
        <w:rPr>
          <w:sz w:val="24"/>
          <w:szCs w:val="24"/>
        </w:rPr>
      </w:pPr>
      <w:r w:rsidRPr="00026147">
        <w:rPr>
          <w:sz w:val="24"/>
          <w:szCs w:val="24"/>
        </w:rPr>
        <w:t>I encourage the Council to explore this option as it could lead to a significant increase in the number of new members</w:t>
      </w:r>
      <w:r w:rsidR="00026147" w:rsidRPr="00026147">
        <w:rPr>
          <w:sz w:val="24"/>
          <w:szCs w:val="24"/>
        </w:rPr>
        <w:t>.</w:t>
      </w:r>
    </w:p>
    <w:p w14:paraId="41FD6B78" w14:textId="77355FFE" w:rsidR="0024064B" w:rsidRDefault="0024064B" w:rsidP="0024064B">
      <w:pPr>
        <w:pStyle w:val="Heading1"/>
      </w:pPr>
      <w:r>
        <w:t>Member Value Proposition</w:t>
      </w:r>
    </w:p>
    <w:p w14:paraId="0351DBC7" w14:textId="77777777" w:rsidR="00F00B1E" w:rsidRDefault="0024064B" w:rsidP="0024064B">
      <w:pPr>
        <w:rPr>
          <w:sz w:val="24"/>
        </w:rPr>
      </w:pPr>
      <w:r w:rsidRPr="00FA00B9">
        <w:rPr>
          <w:sz w:val="24"/>
        </w:rPr>
        <w:t xml:space="preserve">While </w:t>
      </w:r>
      <w:r w:rsidR="00FA00B9">
        <w:rPr>
          <w:sz w:val="24"/>
        </w:rPr>
        <w:t xml:space="preserve">the two-step new member process could improve </w:t>
      </w:r>
      <w:r w:rsidR="00B75B73">
        <w:rPr>
          <w:sz w:val="24"/>
        </w:rPr>
        <w:t xml:space="preserve">new member numbers, it does not solve the issue of member retention. Renewal confusion (“I thought I paid my dues already” or “Whoops, I forgot”) may play a role, but there is certainly the larger issue of </w:t>
      </w:r>
      <w:r w:rsidR="00BA5CE1">
        <w:rPr>
          <w:sz w:val="24"/>
        </w:rPr>
        <w:t xml:space="preserve">membership value. </w:t>
      </w:r>
    </w:p>
    <w:p w14:paraId="18A38A0E" w14:textId="77777777" w:rsidR="002D5B92" w:rsidRDefault="00BA5CE1" w:rsidP="0024064B">
      <w:pPr>
        <w:rPr>
          <w:sz w:val="24"/>
        </w:rPr>
      </w:pPr>
      <w:r>
        <w:rPr>
          <w:sz w:val="24"/>
        </w:rPr>
        <w:t>This is something we have recognized as an issue in Council</w:t>
      </w:r>
      <w:r w:rsidR="00F00B1E">
        <w:rPr>
          <w:sz w:val="24"/>
        </w:rPr>
        <w:t xml:space="preserve">. </w:t>
      </w:r>
    </w:p>
    <w:p w14:paraId="55B08F6E" w14:textId="48F9223E" w:rsidR="0024064B" w:rsidRPr="00FA00B9" w:rsidRDefault="00F00B1E" w:rsidP="0024064B">
      <w:pPr>
        <w:rPr>
          <w:sz w:val="24"/>
        </w:rPr>
      </w:pPr>
      <w:bookmarkStart w:id="0" w:name="_GoBack"/>
      <w:bookmarkEnd w:id="0"/>
      <w:r>
        <w:rPr>
          <w:sz w:val="24"/>
        </w:rPr>
        <w:t xml:space="preserve">What can we do to </w:t>
      </w:r>
      <w:proofErr w:type="gramStart"/>
      <w:r>
        <w:rPr>
          <w:sz w:val="24"/>
        </w:rPr>
        <w:t>1.</w:t>
      </w:r>
      <w:proofErr w:type="gramEnd"/>
      <w:r>
        <w:rPr>
          <w:sz w:val="24"/>
        </w:rPr>
        <w:t xml:space="preserve"> </w:t>
      </w:r>
      <w:r w:rsidR="00770724">
        <w:rPr>
          <w:sz w:val="24"/>
        </w:rPr>
        <w:t>Better identify the current value of GSW membership and 2. Improve upon that value?</w:t>
      </w:r>
    </w:p>
    <w:sectPr w:rsidR="0024064B" w:rsidRPr="00FA0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E1"/>
    <w:rsid w:val="00026147"/>
    <w:rsid w:val="000A2673"/>
    <w:rsid w:val="000F50C1"/>
    <w:rsid w:val="00185D04"/>
    <w:rsid w:val="001C31C9"/>
    <w:rsid w:val="001C4DCE"/>
    <w:rsid w:val="00221BC4"/>
    <w:rsid w:val="0024064B"/>
    <w:rsid w:val="002415CB"/>
    <w:rsid w:val="002D5B92"/>
    <w:rsid w:val="003415E6"/>
    <w:rsid w:val="00371176"/>
    <w:rsid w:val="00372431"/>
    <w:rsid w:val="003841F7"/>
    <w:rsid w:val="00386CB4"/>
    <w:rsid w:val="003F7735"/>
    <w:rsid w:val="0041198D"/>
    <w:rsid w:val="00462B8D"/>
    <w:rsid w:val="005339CC"/>
    <w:rsid w:val="005A722C"/>
    <w:rsid w:val="00630C39"/>
    <w:rsid w:val="00693B1E"/>
    <w:rsid w:val="006D6E23"/>
    <w:rsid w:val="006F5521"/>
    <w:rsid w:val="00723B27"/>
    <w:rsid w:val="00770724"/>
    <w:rsid w:val="008059D0"/>
    <w:rsid w:val="008209FE"/>
    <w:rsid w:val="00895889"/>
    <w:rsid w:val="008B2E3D"/>
    <w:rsid w:val="00907AA0"/>
    <w:rsid w:val="00A30B20"/>
    <w:rsid w:val="00A93495"/>
    <w:rsid w:val="00AD6A63"/>
    <w:rsid w:val="00B22350"/>
    <w:rsid w:val="00B6435A"/>
    <w:rsid w:val="00B75B73"/>
    <w:rsid w:val="00B857F5"/>
    <w:rsid w:val="00BA5CE1"/>
    <w:rsid w:val="00BD3AE1"/>
    <w:rsid w:val="00BD724F"/>
    <w:rsid w:val="00C25A4A"/>
    <w:rsid w:val="00C57964"/>
    <w:rsid w:val="00C8063F"/>
    <w:rsid w:val="00CB0C9B"/>
    <w:rsid w:val="00CE2C77"/>
    <w:rsid w:val="00D2227A"/>
    <w:rsid w:val="00D31D44"/>
    <w:rsid w:val="00D52098"/>
    <w:rsid w:val="00D56C8A"/>
    <w:rsid w:val="00D64D8A"/>
    <w:rsid w:val="00E31809"/>
    <w:rsid w:val="00E54A0B"/>
    <w:rsid w:val="00E80881"/>
    <w:rsid w:val="00E967D2"/>
    <w:rsid w:val="00EF5E42"/>
    <w:rsid w:val="00F00B1E"/>
    <w:rsid w:val="00FA00B9"/>
    <w:rsid w:val="00FB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51B5A"/>
  <w15:chartTrackingRefBased/>
  <w15:docId w15:val="{B0A2FE69-D866-4B9A-92FE-65A9443E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A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3A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3A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BD3AE1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BD3AE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D3AE1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BD3A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3A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Hankin</dc:creator>
  <cp:keywords/>
  <dc:description/>
  <cp:lastModifiedBy>Erik Hankin</cp:lastModifiedBy>
  <cp:revision>30</cp:revision>
  <dcterms:created xsi:type="dcterms:W3CDTF">2019-04-03T17:04:00Z</dcterms:created>
  <dcterms:modified xsi:type="dcterms:W3CDTF">2019-04-03T17:52:00Z</dcterms:modified>
</cp:coreProperties>
</file>