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C526" w14:textId="77777777" w:rsidR="00E3505F" w:rsidRPr="00E137AF" w:rsidRDefault="00E3505F" w:rsidP="00E3505F">
      <w:pPr>
        <w:pStyle w:val="ListParagraph"/>
        <w:rPr>
          <w:rFonts w:ascii="Times" w:hAnsi="Times"/>
          <w:b/>
          <w:i/>
          <w:caps/>
          <w:sz w:val="20"/>
          <w:szCs w:val="20"/>
        </w:rPr>
      </w:pPr>
    </w:p>
    <w:p w14:paraId="7BDE22B6" w14:textId="77777777" w:rsidR="00E3505F" w:rsidRPr="00E137AF" w:rsidRDefault="00E3505F" w:rsidP="00C85348">
      <w:pPr>
        <w:jc w:val="center"/>
        <w:rPr>
          <w:rFonts w:ascii="Times" w:hAnsi="Times"/>
          <w:b/>
          <w:sz w:val="24"/>
          <w:szCs w:val="24"/>
          <w:lang w:val="en-US"/>
        </w:rPr>
      </w:pPr>
      <w:r w:rsidRPr="00E137AF">
        <w:rPr>
          <w:rFonts w:ascii="Times" w:hAnsi="Times"/>
          <w:b/>
          <w:sz w:val="24"/>
          <w:szCs w:val="24"/>
        </w:rPr>
        <w:t xml:space="preserve">Research Associate - </w:t>
      </w:r>
      <w:proofErr w:type="spellStart"/>
      <w:r w:rsidRPr="00E137AF">
        <w:rPr>
          <w:rFonts w:ascii="Times" w:hAnsi="Times"/>
          <w:b/>
          <w:i/>
          <w:iCs/>
          <w:color w:val="000000"/>
          <w:sz w:val="24"/>
          <w:szCs w:val="24"/>
        </w:rPr>
        <w:t>TerraneChron</w:t>
      </w:r>
      <w:proofErr w:type="spellEnd"/>
      <w:r w:rsidRPr="00E137AF">
        <w:rPr>
          <w:rFonts w:ascii="Times" w:hAnsi="Times"/>
          <w:b/>
          <w:i/>
          <w:iCs/>
          <w:color w:val="000000"/>
          <w:sz w:val="24"/>
          <w:szCs w:val="24"/>
        </w:rPr>
        <w:t xml:space="preserve">® </w:t>
      </w:r>
      <w:r w:rsidRPr="00E137AF">
        <w:rPr>
          <w:rFonts w:ascii="Times" w:hAnsi="Times"/>
          <w:b/>
          <w:sz w:val="24"/>
          <w:szCs w:val="24"/>
          <w:lang w:val="en-US"/>
        </w:rPr>
        <w:t>Data and Geochemical Development Scientist</w:t>
      </w:r>
    </w:p>
    <w:p w14:paraId="2810A7B6" w14:textId="5B79BB91" w:rsidR="00C85348" w:rsidRPr="00C85348" w:rsidRDefault="00C85348" w:rsidP="00C85348">
      <w:pPr>
        <w:numPr>
          <w:ilvl w:val="0"/>
          <w:numId w:val="8"/>
        </w:numPr>
        <w:spacing w:before="100" w:beforeAutospacing="1" w:after="100" w:afterAutospacing="1" w:line="240" w:lineRule="auto"/>
        <w:rPr>
          <w:rFonts w:ascii="Georgia" w:eastAsia="Times New Roman" w:hAnsi="Georgia" w:cs="Times New Roman"/>
          <w:sz w:val="20"/>
          <w:szCs w:val="20"/>
          <w:lang w:eastAsia="en-AU"/>
        </w:rPr>
      </w:pPr>
      <w:r w:rsidRPr="00C85348">
        <w:rPr>
          <w:rFonts w:ascii="Georgia" w:eastAsia="Times New Roman" w:hAnsi="Georgia" w:cs="Times New Roman"/>
          <w:b/>
          <w:bCs/>
          <w:sz w:val="20"/>
          <w:szCs w:val="20"/>
          <w:lang w:eastAsia="en-AU"/>
        </w:rPr>
        <w:t>Salary Package:</w:t>
      </w:r>
      <w:r w:rsidRPr="00E137AF">
        <w:rPr>
          <w:rFonts w:ascii="Georgia" w:eastAsia="Times New Roman" w:hAnsi="Georgia" w:cs="Times New Roman"/>
          <w:b/>
          <w:bCs/>
          <w:sz w:val="20"/>
          <w:szCs w:val="20"/>
          <w:lang w:eastAsia="en-AU"/>
        </w:rPr>
        <w:t xml:space="preserve"> Level A, Step 6 (PhD)</w:t>
      </w:r>
      <w:r w:rsidRPr="00C85348">
        <w:rPr>
          <w:rFonts w:ascii="Georgia" w:eastAsia="Times New Roman" w:hAnsi="Georgia" w:cs="Times New Roman"/>
          <w:b/>
          <w:bCs/>
          <w:sz w:val="20"/>
          <w:szCs w:val="20"/>
          <w:lang w:eastAsia="en-AU"/>
        </w:rPr>
        <w:t xml:space="preserve"> </w:t>
      </w:r>
      <w:r w:rsidRPr="00C85348">
        <w:rPr>
          <w:rFonts w:ascii="Georgia" w:eastAsia="Times New Roman" w:hAnsi="Georgia" w:cs="Times New Roman"/>
          <w:sz w:val="20"/>
          <w:szCs w:val="20"/>
          <w:lang w:eastAsia="en-AU"/>
        </w:rPr>
        <w:t>from $</w:t>
      </w:r>
      <w:r w:rsidRPr="00E137AF">
        <w:rPr>
          <w:rFonts w:ascii="Georgia" w:eastAsia="Times New Roman" w:hAnsi="Georgia" w:cs="Times New Roman"/>
          <w:sz w:val="20"/>
          <w:szCs w:val="20"/>
          <w:lang w:eastAsia="en-AU"/>
        </w:rPr>
        <w:t xml:space="preserve">91,991 </w:t>
      </w:r>
      <w:r w:rsidRPr="00C85348">
        <w:rPr>
          <w:rFonts w:ascii="Georgia" w:eastAsia="Times New Roman" w:hAnsi="Georgia" w:cs="Times New Roman"/>
          <w:sz w:val="20"/>
          <w:szCs w:val="20"/>
          <w:lang w:eastAsia="en-AU"/>
        </w:rPr>
        <w:t>- $</w:t>
      </w:r>
      <w:r w:rsidRPr="00E137AF">
        <w:rPr>
          <w:rFonts w:ascii="Georgia" w:eastAsia="Times New Roman" w:hAnsi="Georgia" w:cs="Times New Roman"/>
          <w:sz w:val="20"/>
          <w:szCs w:val="20"/>
          <w:lang w:eastAsia="en-AU"/>
        </w:rPr>
        <w:t>98,588</w:t>
      </w:r>
      <w:r w:rsidRPr="00C85348">
        <w:rPr>
          <w:rFonts w:ascii="Georgia" w:eastAsia="Times New Roman" w:hAnsi="Georgia" w:cs="Times New Roman"/>
          <w:sz w:val="20"/>
          <w:szCs w:val="20"/>
          <w:lang w:eastAsia="en-AU"/>
        </w:rPr>
        <w:t xml:space="preserve"> p.a., plus </w:t>
      </w:r>
      <w:r w:rsidRPr="00E137AF">
        <w:rPr>
          <w:rFonts w:ascii="Georgia" w:eastAsia="Times New Roman" w:hAnsi="Georgia" w:cs="Times New Roman"/>
          <w:sz w:val="20"/>
          <w:szCs w:val="20"/>
          <w:lang w:eastAsia="en-AU"/>
        </w:rPr>
        <w:t>17</w:t>
      </w:r>
      <w:r w:rsidRPr="00C85348">
        <w:rPr>
          <w:rFonts w:ascii="Georgia" w:eastAsia="Times New Roman" w:hAnsi="Georgia" w:cs="Times New Roman"/>
          <w:sz w:val="20"/>
          <w:szCs w:val="20"/>
          <w:lang w:eastAsia="en-AU"/>
        </w:rPr>
        <w:t>% employer's superannuation and annual leave loading</w:t>
      </w:r>
    </w:p>
    <w:p w14:paraId="21FEC9C2" w14:textId="1EDECE2E" w:rsidR="00C85348" w:rsidRPr="00C85348" w:rsidRDefault="00C85348" w:rsidP="00C85348">
      <w:pPr>
        <w:numPr>
          <w:ilvl w:val="0"/>
          <w:numId w:val="8"/>
        </w:numPr>
        <w:spacing w:before="100" w:beforeAutospacing="1" w:after="100" w:afterAutospacing="1" w:line="240" w:lineRule="auto"/>
        <w:rPr>
          <w:rFonts w:ascii="Georgia" w:eastAsia="Times New Roman" w:hAnsi="Georgia" w:cs="Times New Roman"/>
          <w:sz w:val="20"/>
          <w:szCs w:val="20"/>
          <w:lang w:eastAsia="en-AU"/>
        </w:rPr>
      </w:pPr>
      <w:r w:rsidRPr="00C85348">
        <w:rPr>
          <w:rFonts w:ascii="Georgia" w:eastAsia="Times New Roman" w:hAnsi="Georgia" w:cs="Times New Roman"/>
          <w:b/>
          <w:bCs/>
          <w:sz w:val="20"/>
          <w:szCs w:val="20"/>
          <w:lang w:eastAsia="en-AU"/>
        </w:rPr>
        <w:t>Appointment Type:</w:t>
      </w:r>
      <w:r w:rsidRPr="00C85348">
        <w:rPr>
          <w:rFonts w:ascii="Georgia" w:eastAsia="Times New Roman" w:hAnsi="Georgia" w:cs="Times New Roman"/>
          <w:sz w:val="20"/>
          <w:szCs w:val="20"/>
          <w:lang w:eastAsia="en-AU"/>
        </w:rPr>
        <w:t xml:space="preserve"> Full-time, </w:t>
      </w:r>
      <w:r w:rsidRPr="00E137AF">
        <w:rPr>
          <w:rFonts w:ascii="Georgia" w:eastAsia="Times New Roman" w:hAnsi="Georgia" w:cs="Times New Roman"/>
          <w:sz w:val="20"/>
          <w:szCs w:val="20"/>
          <w:lang w:eastAsia="en-AU"/>
        </w:rPr>
        <w:t xml:space="preserve">2 years fixed term </w:t>
      </w:r>
    </w:p>
    <w:p w14:paraId="468EECBF" w14:textId="77777777" w:rsidR="00C85348" w:rsidRPr="00C85348" w:rsidRDefault="00C85348" w:rsidP="00C85348">
      <w:pPr>
        <w:numPr>
          <w:ilvl w:val="0"/>
          <w:numId w:val="8"/>
        </w:numPr>
        <w:spacing w:before="100" w:beforeAutospacing="1" w:after="100" w:afterAutospacing="1" w:line="240" w:lineRule="auto"/>
        <w:rPr>
          <w:rFonts w:ascii="Georgia" w:eastAsia="Times New Roman" w:hAnsi="Georgia" w:cs="Times New Roman"/>
          <w:sz w:val="20"/>
          <w:szCs w:val="20"/>
          <w:lang w:eastAsia="en-AU"/>
        </w:rPr>
      </w:pPr>
      <w:r w:rsidRPr="00C85348">
        <w:rPr>
          <w:rFonts w:ascii="Georgia" w:eastAsia="Times New Roman" w:hAnsi="Georgia" w:cs="Times New Roman"/>
          <w:b/>
          <w:bCs/>
          <w:sz w:val="20"/>
          <w:szCs w:val="20"/>
          <w:lang w:eastAsia="en-AU"/>
        </w:rPr>
        <w:t>Macquarie University (North Ryde) location</w:t>
      </w:r>
    </w:p>
    <w:p w14:paraId="6F3188A1" w14:textId="681D9605" w:rsidR="00C85348" w:rsidRPr="00E137AF" w:rsidRDefault="008A2905" w:rsidP="00C85348">
      <w:pPr>
        <w:spacing w:before="100" w:beforeAutospacing="1" w:after="100" w:afterAutospacing="1" w:line="240" w:lineRule="auto"/>
        <w:rPr>
          <w:rFonts w:ascii="Georgia" w:eastAsia="Times New Roman" w:hAnsi="Georgia" w:cstheme="minorHAnsi"/>
          <w:sz w:val="20"/>
          <w:szCs w:val="20"/>
          <w:lang w:eastAsia="en-AU"/>
        </w:rPr>
      </w:pPr>
      <w:hyperlink r:id="rId11" w:history="1">
        <w:r w:rsidR="00C85348" w:rsidRPr="00E137AF">
          <w:rPr>
            <w:rFonts w:ascii="Georgia" w:eastAsia="Times New Roman" w:hAnsi="Georgia" w:cstheme="minorHAnsi"/>
            <w:sz w:val="20"/>
            <w:szCs w:val="20"/>
            <w:lang w:eastAsia="en-AU"/>
          </w:rPr>
          <w:t>The ARC Centre of Excellence for Core to Crust Fluid Systems</w:t>
        </w:r>
      </w:hyperlink>
      <w:r w:rsidR="00C85348" w:rsidRPr="00E137AF">
        <w:rPr>
          <w:rFonts w:ascii="Georgia" w:eastAsia="Times New Roman" w:hAnsi="Georgia" w:cstheme="minorHAnsi"/>
          <w:sz w:val="20"/>
          <w:szCs w:val="20"/>
          <w:lang w:eastAsia="en-AU"/>
        </w:rPr>
        <w:t xml:space="preserve"> (CCFS) is a world class research hub for multidisciplinary studies of Earth's coupled solid and fluid systems.  Macquarie University is the administering institution for the three Australian nodes including University of Western Australia and Curtin University with the Geological Survey of Western Australia as a national partner, and four international partner institutions.  The overarching goal of CCFS is to understand </w:t>
      </w:r>
      <w:r w:rsidR="00E2050F">
        <w:rPr>
          <w:rFonts w:ascii="Georgia" w:eastAsia="Times New Roman" w:hAnsi="Georgia" w:cstheme="minorHAnsi"/>
          <w:sz w:val="20"/>
          <w:szCs w:val="20"/>
          <w:lang w:eastAsia="en-AU"/>
        </w:rPr>
        <w:t>E</w:t>
      </w:r>
      <w:r w:rsidR="00C85348" w:rsidRPr="00E137AF">
        <w:rPr>
          <w:rFonts w:ascii="Georgia" w:eastAsia="Times New Roman" w:hAnsi="Georgia" w:cstheme="minorHAnsi"/>
          <w:sz w:val="20"/>
          <w:szCs w:val="20"/>
          <w:lang w:eastAsia="en-AU"/>
        </w:rPr>
        <w:t>arth's internal dynamics, evolution and fluid cycles from core to crust. CCFS multiplies the capabilities of three national centres of research excellence in Earth and Planetary Sciences.</w:t>
      </w:r>
    </w:p>
    <w:p w14:paraId="5A538E75" w14:textId="77777777" w:rsidR="00C85348" w:rsidRPr="00E137AF" w:rsidRDefault="00C85348" w:rsidP="00C85348">
      <w:pPr>
        <w:spacing w:before="100" w:beforeAutospacing="1" w:after="100" w:afterAutospacing="1" w:line="240" w:lineRule="auto"/>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 xml:space="preserve">MQ </w:t>
      </w:r>
      <w:proofErr w:type="spellStart"/>
      <w:r w:rsidRPr="00E137AF">
        <w:rPr>
          <w:rFonts w:ascii="Georgia" w:eastAsia="Times New Roman" w:hAnsi="Georgia" w:cstheme="minorHAnsi"/>
          <w:sz w:val="20"/>
          <w:szCs w:val="20"/>
          <w:lang w:eastAsia="en-AU"/>
        </w:rPr>
        <w:t>Geoanalytical</w:t>
      </w:r>
      <w:proofErr w:type="spellEnd"/>
      <w:r w:rsidRPr="00E137AF">
        <w:rPr>
          <w:rFonts w:ascii="Georgia" w:eastAsia="Times New Roman" w:hAnsi="Georgia" w:cstheme="minorHAnsi"/>
          <w:sz w:val="20"/>
          <w:szCs w:val="20"/>
          <w:lang w:eastAsia="en-AU"/>
        </w:rPr>
        <w:t xml:space="preserve"> is a leading facility with a concentration of world-class instrumentation and geochemical laboratories (</w:t>
      </w:r>
      <w:hyperlink r:id="rId12" w:history="1">
        <w:r w:rsidRPr="00E137AF">
          <w:rPr>
            <w:rFonts w:ascii="Georgia" w:eastAsia="Times New Roman" w:hAnsi="Georgia" w:cstheme="minorHAnsi"/>
            <w:sz w:val="20"/>
            <w:szCs w:val="20"/>
            <w:lang w:eastAsia="en-AU"/>
          </w:rPr>
          <w:t>http://ccfs.mq.edu.au/Tech/Tech.html</w:t>
        </w:r>
      </w:hyperlink>
      <w:r w:rsidRPr="00E137AF">
        <w:rPr>
          <w:rFonts w:ascii="Georgia" w:eastAsia="Times New Roman" w:hAnsi="Georgia" w:cstheme="minorHAnsi"/>
          <w:sz w:val="20"/>
          <w:szCs w:val="20"/>
          <w:lang w:eastAsia="en-AU"/>
        </w:rPr>
        <w:t xml:space="preserve">): it provides analytical facilities for research projects funded by the Australian Research Council, other government grants and industry collaborations, and is one of three national geochemical nodes for the NCRIS </w:t>
      </w:r>
      <w:proofErr w:type="spellStart"/>
      <w:r w:rsidRPr="00E137AF">
        <w:rPr>
          <w:rFonts w:ascii="Georgia" w:eastAsia="Times New Roman" w:hAnsi="Georgia" w:cstheme="minorHAnsi"/>
          <w:sz w:val="20"/>
          <w:szCs w:val="20"/>
          <w:lang w:eastAsia="en-AU"/>
        </w:rPr>
        <w:t>AuScope</w:t>
      </w:r>
      <w:proofErr w:type="spellEnd"/>
      <w:r w:rsidRPr="00E137AF">
        <w:rPr>
          <w:rFonts w:ascii="Georgia" w:eastAsia="Times New Roman" w:hAnsi="Georgia" w:cstheme="minorHAnsi"/>
          <w:sz w:val="20"/>
          <w:szCs w:val="20"/>
          <w:lang w:eastAsia="en-AU"/>
        </w:rPr>
        <w:t xml:space="preserve"> Capability.  MQ </w:t>
      </w:r>
      <w:proofErr w:type="spellStart"/>
      <w:r w:rsidRPr="00E137AF">
        <w:rPr>
          <w:rFonts w:ascii="Georgia" w:eastAsia="Times New Roman" w:hAnsi="Georgia" w:cstheme="minorHAnsi"/>
          <w:sz w:val="20"/>
          <w:szCs w:val="20"/>
          <w:lang w:eastAsia="en-AU"/>
        </w:rPr>
        <w:t>Geoanalytical</w:t>
      </w:r>
      <w:proofErr w:type="spellEnd"/>
      <w:r w:rsidRPr="00E137AF">
        <w:rPr>
          <w:rFonts w:ascii="Georgia" w:eastAsia="Times New Roman" w:hAnsi="Georgia" w:cstheme="minorHAnsi"/>
          <w:sz w:val="20"/>
          <w:szCs w:val="20"/>
          <w:lang w:eastAsia="en-AU"/>
        </w:rPr>
        <w:t xml:space="preserve"> attracts </w:t>
      </w:r>
      <w:proofErr w:type="gramStart"/>
      <w:r w:rsidRPr="00E137AF">
        <w:rPr>
          <w:rFonts w:ascii="Georgia" w:eastAsia="Times New Roman" w:hAnsi="Georgia" w:cstheme="minorHAnsi"/>
          <w:sz w:val="20"/>
          <w:szCs w:val="20"/>
          <w:lang w:eastAsia="en-AU"/>
        </w:rPr>
        <w:t>a large number of</w:t>
      </w:r>
      <w:proofErr w:type="gramEnd"/>
      <w:r w:rsidRPr="00E137AF">
        <w:rPr>
          <w:rFonts w:ascii="Georgia" w:eastAsia="Times New Roman" w:hAnsi="Georgia" w:cstheme="minorHAnsi"/>
          <w:sz w:val="20"/>
          <w:szCs w:val="20"/>
          <w:lang w:eastAsia="en-AU"/>
        </w:rPr>
        <w:t xml:space="preserve"> national and international researchers annually as well as providing geochemical analytical support for all staff, postgraduates and senior undergraduates across Macquarie University.</w:t>
      </w:r>
    </w:p>
    <w:p w14:paraId="79AA866C" w14:textId="77777777" w:rsidR="00C85348" w:rsidRPr="00E137AF" w:rsidRDefault="00C85348" w:rsidP="00012885">
      <w:pPr>
        <w:spacing w:before="100" w:beforeAutospacing="1" w:after="100" w:afterAutospacing="1" w:line="240" w:lineRule="auto"/>
        <w:rPr>
          <w:rFonts w:ascii="Georgia" w:hAnsi="Georgia"/>
          <w:sz w:val="20"/>
          <w:szCs w:val="20"/>
        </w:rPr>
      </w:pPr>
      <w:r w:rsidRPr="00E137AF">
        <w:rPr>
          <w:rFonts w:ascii="Georgia" w:hAnsi="Georgia"/>
          <w:sz w:val="20"/>
          <w:szCs w:val="20"/>
        </w:rPr>
        <w:t>Macquarie is a university engaged with the real and often complex problems and opportunities that define our lives. Since our foundation 55 years ago, we have aspired to be a different type of university. Over the years, we’ve grown to become the centre of a vibrant local and global community. </w:t>
      </w:r>
      <w:hyperlink r:id="rId13" w:history="1">
        <w:r w:rsidRPr="00E137AF">
          <w:rPr>
            <w:rStyle w:val="Hyperlink"/>
            <w:rFonts w:ascii="Georgia" w:hAnsi="Georgia"/>
            <w:sz w:val="20"/>
            <w:szCs w:val="20"/>
          </w:rPr>
          <w:t>Connect with us today</w:t>
        </w:r>
      </w:hyperlink>
      <w:r w:rsidRPr="00E137AF">
        <w:rPr>
          <w:rFonts w:ascii="Georgia" w:hAnsi="Georgia"/>
          <w:sz w:val="20"/>
          <w:szCs w:val="20"/>
        </w:rPr>
        <w:t>.</w:t>
      </w:r>
    </w:p>
    <w:p w14:paraId="2884E51E" w14:textId="77777777" w:rsidR="00D15682" w:rsidRPr="00E137AF" w:rsidRDefault="00D15682" w:rsidP="00EB0069">
      <w:pPr>
        <w:rPr>
          <w:rFonts w:ascii="Georgia" w:hAnsi="Georgia"/>
          <w:b/>
          <w:bCs/>
          <w:sz w:val="20"/>
          <w:szCs w:val="20"/>
        </w:rPr>
      </w:pPr>
      <w:r w:rsidRPr="00E137AF">
        <w:rPr>
          <w:rFonts w:ascii="Georgia" w:hAnsi="Georgia"/>
          <w:b/>
          <w:bCs/>
          <w:sz w:val="20"/>
          <w:szCs w:val="20"/>
        </w:rPr>
        <w:t>The Role</w:t>
      </w:r>
    </w:p>
    <w:p w14:paraId="5B529346" w14:textId="2A0D51CD" w:rsidR="00012885" w:rsidRPr="00E137AF" w:rsidRDefault="00012885" w:rsidP="00EB0069">
      <w:pPr>
        <w:rPr>
          <w:rFonts w:ascii="Georgia" w:hAnsi="Georgia" w:cs="Times New Roman"/>
          <w:color w:val="282572"/>
          <w:spacing w:val="7"/>
          <w:sz w:val="20"/>
          <w:szCs w:val="20"/>
          <w:lang w:eastAsia="en-GB"/>
        </w:rPr>
      </w:pPr>
      <w:r w:rsidRPr="00E137AF">
        <w:rPr>
          <w:rFonts w:ascii="Georgia" w:hAnsi="Georgia"/>
          <w:sz w:val="20"/>
          <w:szCs w:val="20"/>
        </w:rPr>
        <w:t>We are seeking a</w:t>
      </w:r>
      <w:r w:rsidR="00C85348" w:rsidRPr="00E137AF">
        <w:rPr>
          <w:rFonts w:ascii="Georgia" w:hAnsi="Georgia"/>
          <w:sz w:val="20"/>
          <w:szCs w:val="20"/>
        </w:rPr>
        <w:t xml:space="preserve"> suitably</w:t>
      </w:r>
      <w:r w:rsidRPr="00E137AF">
        <w:rPr>
          <w:rFonts w:ascii="Georgia" w:hAnsi="Georgia"/>
          <w:sz w:val="20"/>
          <w:szCs w:val="20"/>
        </w:rPr>
        <w:t xml:space="preserve"> qualified Research Associate to join a team with an international reputation for producing high quality research </w:t>
      </w:r>
      <w:r w:rsidR="007F0E93" w:rsidRPr="00E137AF">
        <w:rPr>
          <w:rFonts w:ascii="Georgia" w:hAnsi="Georgia"/>
          <w:sz w:val="20"/>
          <w:szCs w:val="20"/>
        </w:rPr>
        <w:t xml:space="preserve">in </w:t>
      </w:r>
      <w:r w:rsidRPr="00E137AF">
        <w:rPr>
          <w:rFonts w:ascii="Georgia" w:hAnsi="Georgia"/>
          <w:sz w:val="20"/>
          <w:szCs w:val="20"/>
        </w:rPr>
        <w:t xml:space="preserve">Earth and Planetary Sciences. You will undertake research related to the </w:t>
      </w:r>
      <w:proofErr w:type="spellStart"/>
      <w:r w:rsidR="006C1168" w:rsidRPr="00E137AF">
        <w:rPr>
          <w:rFonts w:ascii="Georgia" w:hAnsi="Georgia"/>
          <w:sz w:val="20"/>
          <w:szCs w:val="20"/>
        </w:rPr>
        <w:t>AuScope</w:t>
      </w:r>
      <w:proofErr w:type="spellEnd"/>
      <w:r w:rsidR="006C1168" w:rsidRPr="00E137AF">
        <w:rPr>
          <w:rFonts w:ascii="Georgia" w:hAnsi="Georgia"/>
          <w:sz w:val="20"/>
          <w:szCs w:val="20"/>
        </w:rPr>
        <w:t xml:space="preserve"> Geochemistry Laboratory Network at Macquarie. </w:t>
      </w:r>
      <w:r w:rsidR="007F0E93" w:rsidRPr="00E137AF">
        <w:rPr>
          <w:rFonts w:ascii="Georgia" w:hAnsi="Georgia"/>
          <w:sz w:val="20"/>
          <w:szCs w:val="20"/>
        </w:rPr>
        <w:t>As t</w:t>
      </w:r>
      <w:r w:rsidR="006C1168" w:rsidRPr="00E137AF">
        <w:rPr>
          <w:rFonts w:ascii="Georgia" w:hAnsi="Georgia"/>
          <w:sz w:val="20"/>
          <w:szCs w:val="20"/>
        </w:rPr>
        <w:t>he Data and Geochemical Development Scientist</w:t>
      </w:r>
      <w:r w:rsidR="007F0E93" w:rsidRPr="00E137AF">
        <w:rPr>
          <w:rFonts w:ascii="Georgia" w:hAnsi="Georgia"/>
          <w:sz w:val="20"/>
          <w:szCs w:val="20"/>
        </w:rPr>
        <w:t>, you</w:t>
      </w:r>
      <w:r w:rsidR="006C1168" w:rsidRPr="00E137AF">
        <w:rPr>
          <w:rFonts w:ascii="Georgia" w:hAnsi="Georgia"/>
          <w:sz w:val="20"/>
          <w:szCs w:val="20"/>
        </w:rPr>
        <w:t xml:space="preserve"> will be responsible for organizing laboratory data collections, working with the </w:t>
      </w:r>
      <w:proofErr w:type="spellStart"/>
      <w:r w:rsidR="001D2DF6" w:rsidRPr="00E137AF">
        <w:rPr>
          <w:rFonts w:ascii="Georgia" w:hAnsi="Georgia"/>
          <w:sz w:val="20"/>
          <w:szCs w:val="20"/>
        </w:rPr>
        <w:t>AuScope</w:t>
      </w:r>
      <w:proofErr w:type="spellEnd"/>
      <w:r w:rsidR="001D2DF6" w:rsidRPr="00E137AF">
        <w:rPr>
          <w:rFonts w:ascii="Georgia" w:hAnsi="Georgia"/>
          <w:sz w:val="20"/>
          <w:szCs w:val="20"/>
        </w:rPr>
        <w:t xml:space="preserve"> Virtual Research Environment (</w:t>
      </w:r>
      <w:r w:rsidR="006C1168" w:rsidRPr="00E137AF">
        <w:rPr>
          <w:rFonts w:ascii="Georgia" w:hAnsi="Georgia"/>
          <w:sz w:val="20"/>
          <w:szCs w:val="20"/>
        </w:rPr>
        <w:t>AVRE</w:t>
      </w:r>
      <w:r w:rsidR="001D2DF6" w:rsidRPr="00E137AF">
        <w:rPr>
          <w:rFonts w:ascii="Georgia" w:hAnsi="Georgia"/>
          <w:sz w:val="20"/>
          <w:szCs w:val="20"/>
        </w:rPr>
        <w:t>)</w:t>
      </w:r>
      <w:r w:rsidR="006C1168" w:rsidRPr="00E137AF">
        <w:rPr>
          <w:rFonts w:ascii="Georgia" w:hAnsi="Georgia"/>
          <w:sz w:val="20"/>
          <w:szCs w:val="20"/>
        </w:rPr>
        <w:t xml:space="preserve"> team to publish in the </w:t>
      </w:r>
      <w:proofErr w:type="spellStart"/>
      <w:r w:rsidR="001D71EF" w:rsidRPr="00E137AF">
        <w:rPr>
          <w:rFonts w:ascii="Georgia" w:hAnsi="Georgia"/>
          <w:sz w:val="20"/>
          <w:szCs w:val="20"/>
        </w:rPr>
        <w:t>AuScope</w:t>
      </w:r>
      <w:proofErr w:type="spellEnd"/>
      <w:r w:rsidR="001D71EF" w:rsidRPr="00E137AF">
        <w:rPr>
          <w:rFonts w:ascii="Georgia" w:hAnsi="Georgia"/>
          <w:sz w:val="20"/>
          <w:szCs w:val="20"/>
        </w:rPr>
        <w:t xml:space="preserve"> </w:t>
      </w:r>
      <w:r w:rsidR="006C1168" w:rsidRPr="00E137AF">
        <w:rPr>
          <w:rFonts w:ascii="Georgia" w:hAnsi="Georgia"/>
          <w:sz w:val="20"/>
          <w:szCs w:val="20"/>
        </w:rPr>
        <w:t>Discovery Portal</w:t>
      </w:r>
      <w:r w:rsidR="001D71EF" w:rsidRPr="00E137AF">
        <w:rPr>
          <w:rFonts w:ascii="Georgia" w:hAnsi="Georgia"/>
          <w:sz w:val="20"/>
          <w:szCs w:val="20"/>
        </w:rPr>
        <w:t>.</w:t>
      </w:r>
      <w:r w:rsidR="006C1168" w:rsidRPr="00E137AF">
        <w:rPr>
          <w:rFonts w:ascii="Georgia" w:hAnsi="Georgia"/>
          <w:sz w:val="20"/>
          <w:szCs w:val="20"/>
        </w:rPr>
        <w:t xml:space="preserve"> </w:t>
      </w:r>
      <w:r w:rsidR="001D71EF" w:rsidRPr="00E137AF">
        <w:rPr>
          <w:rFonts w:ascii="Georgia" w:hAnsi="Georgia"/>
          <w:sz w:val="20"/>
          <w:szCs w:val="20"/>
        </w:rPr>
        <w:t xml:space="preserve">You will engage </w:t>
      </w:r>
      <w:r w:rsidR="006C1168" w:rsidRPr="00E137AF">
        <w:rPr>
          <w:rFonts w:ascii="Georgia" w:hAnsi="Georgia"/>
          <w:sz w:val="20"/>
          <w:szCs w:val="20"/>
        </w:rPr>
        <w:t>with NCRIS ARDC</w:t>
      </w:r>
      <w:r w:rsidR="00115EC7" w:rsidRPr="00E137AF">
        <w:rPr>
          <w:rFonts w:ascii="Georgia" w:hAnsi="Georgia"/>
          <w:sz w:val="20"/>
          <w:szCs w:val="20"/>
        </w:rPr>
        <w:t xml:space="preserve"> (The Australian Research Data Commons)</w:t>
      </w:r>
      <w:r w:rsidR="006C1168" w:rsidRPr="00E137AF">
        <w:rPr>
          <w:rFonts w:ascii="Georgia" w:hAnsi="Georgia"/>
          <w:sz w:val="20"/>
          <w:szCs w:val="20"/>
        </w:rPr>
        <w:t xml:space="preserve"> to ensure systematic sample</w:t>
      </w:r>
      <w:r w:rsidR="001D71EF" w:rsidRPr="00E137AF">
        <w:rPr>
          <w:rFonts w:ascii="Georgia" w:hAnsi="Georgia"/>
          <w:sz w:val="20"/>
          <w:szCs w:val="20"/>
        </w:rPr>
        <w:t xml:space="preserve"> documentation to enable</w:t>
      </w:r>
      <w:r w:rsidR="006C1168" w:rsidRPr="00E137AF">
        <w:rPr>
          <w:rFonts w:ascii="Georgia" w:hAnsi="Georgia"/>
          <w:sz w:val="20"/>
          <w:szCs w:val="20"/>
        </w:rPr>
        <w:t xml:space="preserve"> accessibility of </w:t>
      </w:r>
      <w:proofErr w:type="spellStart"/>
      <w:r w:rsidR="006C1168" w:rsidRPr="00E137AF">
        <w:rPr>
          <w:rFonts w:ascii="Georgia" w:hAnsi="Georgia"/>
          <w:sz w:val="20"/>
          <w:szCs w:val="20"/>
        </w:rPr>
        <w:t>AuScope</w:t>
      </w:r>
      <w:proofErr w:type="spellEnd"/>
      <w:r w:rsidR="006C1168" w:rsidRPr="00E137AF">
        <w:rPr>
          <w:rFonts w:ascii="Georgia" w:hAnsi="Georgia"/>
          <w:sz w:val="20"/>
          <w:szCs w:val="20"/>
        </w:rPr>
        <w:t xml:space="preserve"> data </w:t>
      </w:r>
      <w:proofErr w:type="gramStart"/>
      <w:r w:rsidR="006C1168" w:rsidRPr="00E137AF">
        <w:rPr>
          <w:rFonts w:ascii="Georgia" w:hAnsi="Georgia"/>
          <w:sz w:val="20"/>
          <w:szCs w:val="20"/>
        </w:rPr>
        <w:t>sets, and</w:t>
      </w:r>
      <w:proofErr w:type="gramEnd"/>
      <w:r w:rsidR="006C1168" w:rsidRPr="00E137AF">
        <w:rPr>
          <w:rFonts w:ascii="Georgia" w:hAnsi="Georgia"/>
          <w:sz w:val="20"/>
          <w:szCs w:val="20"/>
        </w:rPr>
        <w:t xml:space="preserve"> </w:t>
      </w:r>
      <w:r w:rsidR="001D71EF" w:rsidRPr="00E137AF">
        <w:rPr>
          <w:rFonts w:ascii="Georgia" w:hAnsi="Georgia"/>
          <w:sz w:val="20"/>
          <w:szCs w:val="20"/>
        </w:rPr>
        <w:t xml:space="preserve">participate </w:t>
      </w:r>
      <w:r w:rsidR="006C1168" w:rsidRPr="00E137AF">
        <w:rPr>
          <w:rFonts w:ascii="Georgia" w:hAnsi="Georgia"/>
          <w:sz w:val="20"/>
          <w:szCs w:val="20"/>
        </w:rPr>
        <w:t>in related geochemical analytical initiatives and delivery</w:t>
      </w:r>
      <w:r w:rsidR="001D71EF" w:rsidRPr="00E137AF">
        <w:rPr>
          <w:rFonts w:ascii="Georgia" w:hAnsi="Georgia"/>
          <w:sz w:val="20"/>
          <w:szCs w:val="20"/>
        </w:rPr>
        <w:t xml:space="preserve"> at the Ma</w:t>
      </w:r>
      <w:r w:rsidR="00B93767" w:rsidRPr="00E137AF">
        <w:rPr>
          <w:rFonts w:ascii="Georgia" w:hAnsi="Georgia"/>
          <w:sz w:val="20"/>
          <w:szCs w:val="20"/>
        </w:rPr>
        <w:t>c</w:t>
      </w:r>
      <w:r w:rsidR="001D71EF" w:rsidRPr="00E137AF">
        <w:rPr>
          <w:rFonts w:ascii="Georgia" w:hAnsi="Georgia"/>
          <w:sz w:val="20"/>
          <w:szCs w:val="20"/>
        </w:rPr>
        <w:t xml:space="preserve">quarie </w:t>
      </w:r>
      <w:proofErr w:type="spellStart"/>
      <w:r w:rsidR="007F0E93" w:rsidRPr="00E137AF">
        <w:rPr>
          <w:rFonts w:ascii="Georgia" w:hAnsi="Georgia"/>
          <w:sz w:val="20"/>
          <w:szCs w:val="20"/>
        </w:rPr>
        <w:t>AuScope</w:t>
      </w:r>
      <w:proofErr w:type="spellEnd"/>
      <w:r w:rsidR="007F0E93" w:rsidRPr="00E137AF">
        <w:rPr>
          <w:rFonts w:ascii="Georgia" w:hAnsi="Georgia"/>
          <w:sz w:val="20"/>
          <w:szCs w:val="20"/>
        </w:rPr>
        <w:t xml:space="preserve"> </w:t>
      </w:r>
      <w:r w:rsidR="001D71EF" w:rsidRPr="00E137AF">
        <w:rPr>
          <w:rFonts w:ascii="Georgia" w:hAnsi="Georgia"/>
          <w:sz w:val="20"/>
          <w:szCs w:val="20"/>
        </w:rPr>
        <w:t>node</w:t>
      </w:r>
      <w:r w:rsidR="006C1168" w:rsidRPr="00E137AF">
        <w:rPr>
          <w:rFonts w:ascii="Georgia" w:hAnsi="Georgia"/>
          <w:sz w:val="20"/>
          <w:szCs w:val="20"/>
        </w:rPr>
        <w:t>.  You will also</w:t>
      </w:r>
      <w:r w:rsidR="006C1168" w:rsidRPr="00E137AF">
        <w:rPr>
          <w:rFonts w:ascii="Georgia" w:hAnsi="Georgia"/>
          <w:sz w:val="20"/>
          <w:szCs w:val="20"/>
          <w:lang w:eastAsia="en-AU"/>
        </w:rPr>
        <w:t xml:space="preserve"> undertake high-quality research related to </w:t>
      </w:r>
      <w:r w:rsidR="007F0E93" w:rsidRPr="00E137AF">
        <w:rPr>
          <w:rFonts w:ascii="Georgia" w:hAnsi="Georgia"/>
          <w:sz w:val="20"/>
          <w:szCs w:val="20"/>
          <w:lang w:eastAsia="en-AU"/>
        </w:rPr>
        <w:t xml:space="preserve">Earth’s </w:t>
      </w:r>
      <w:r w:rsidR="006C1168" w:rsidRPr="00E137AF">
        <w:rPr>
          <w:rFonts w:ascii="Georgia" w:hAnsi="Georgia"/>
          <w:sz w:val="20"/>
          <w:szCs w:val="20"/>
          <w:lang w:eastAsia="en-AU"/>
        </w:rPr>
        <w:t>mantle</w:t>
      </w:r>
      <w:r w:rsidR="001D71EF" w:rsidRPr="00E137AF">
        <w:rPr>
          <w:rFonts w:ascii="Georgia" w:hAnsi="Georgia"/>
          <w:sz w:val="20"/>
          <w:szCs w:val="20"/>
          <w:lang w:eastAsia="en-AU"/>
        </w:rPr>
        <w:t xml:space="preserve"> and crustal </w:t>
      </w:r>
      <w:r w:rsidR="006C1168" w:rsidRPr="00E137AF">
        <w:rPr>
          <w:rFonts w:ascii="Georgia" w:hAnsi="Georgia"/>
          <w:sz w:val="20"/>
          <w:szCs w:val="20"/>
          <w:lang w:eastAsia="en-AU"/>
        </w:rPr>
        <w:t xml:space="preserve">rocks and their microstructures, </w:t>
      </w:r>
      <w:r w:rsidR="001D71EF" w:rsidRPr="00E137AF">
        <w:rPr>
          <w:rFonts w:ascii="Georgia" w:hAnsi="Georgia"/>
          <w:sz w:val="20"/>
          <w:szCs w:val="20"/>
          <w:lang w:eastAsia="en-AU"/>
        </w:rPr>
        <w:t xml:space="preserve">detrital heavy mineral concentrates for isotopic mapping, </w:t>
      </w:r>
      <w:r w:rsidR="006C1168" w:rsidRPr="00E137AF">
        <w:rPr>
          <w:rFonts w:ascii="Georgia" w:hAnsi="Georgia"/>
          <w:sz w:val="20"/>
          <w:szCs w:val="20"/>
          <w:lang w:eastAsia="en-AU"/>
        </w:rPr>
        <w:t>zircon geochronology</w:t>
      </w:r>
      <w:r w:rsidR="001D71EF" w:rsidRPr="00E137AF">
        <w:rPr>
          <w:rFonts w:ascii="Georgia" w:hAnsi="Georgia"/>
          <w:sz w:val="20"/>
          <w:szCs w:val="20"/>
          <w:lang w:eastAsia="en-AU"/>
        </w:rPr>
        <w:t>, and development of geochronology potential of other accessory minerals</w:t>
      </w:r>
      <w:r w:rsidR="006C1168" w:rsidRPr="00E137AF">
        <w:rPr>
          <w:rFonts w:ascii="Georgia" w:hAnsi="Georgia"/>
          <w:sz w:val="20"/>
          <w:szCs w:val="20"/>
          <w:lang w:eastAsia="en-AU"/>
        </w:rPr>
        <w:t xml:space="preserve"> in the ARC Centre of Excellence for Core to Crust Fluid</w:t>
      </w:r>
      <w:r w:rsidR="001D71EF" w:rsidRPr="00E137AF">
        <w:rPr>
          <w:rFonts w:ascii="Georgia" w:hAnsi="Georgia"/>
          <w:sz w:val="20"/>
          <w:szCs w:val="20"/>
          <w:lang w:eastAsia="en-AU"/>
        </w:rPr>
        <w:t xml:space="preserve"> Systems and </w:t>
      </w:r>
      <w:r w:rsidR="006C1168" w:rsidRPr="00E137AF">
        <w:rPr>
          <w:rFonts w:ascii="Georgia" w:hAnsi="Georgia"/>
          <w:sz w:val="20"/>
          <w:szCs w:val="20"/>
          <w:lang w:eastAsia="en-AU"/>
        </w:rPr>
        <w:t>GEMOC.</w:t>
      </w:r>
      <w:r w:rsidR="006C1168" w:rsidRPr="00E137AF">
        <w:rPr>
          <w:rFonts w:ascii="Georgia" w:hAnsi="Georgia"/>
          <w:color w:val="000000"/>
          <w:sz w:val="20"/>
          <w:szCs w:val="20"/>
        </w:rPr>
        <w:t xml:space="preserve"> </w:t>
      </w:r>
      <w:r w:rsidR="001D71EF" w:rsidRPr="00E137AF">
        <w:rPr>
          <w:rFonts w:ascii="Georgia" w:hAnsi="Georgia"/>
          <w:color w:val="000000"/>
          <w:sz w:val="20"/>
          <w:szCs w:val="20"/>
        </w:rPr>
        <w:t xml:space="preserve">You will also </w:t>
      </w:r>
      <w:r w:rsidR="006C1168" w:rsidRPr="00E137AF">
        <w:rPr>
          <w:rFonts w:ascii="Georgia" w:hAnsi="Georgia"/>
          <w:color w:val="000000"/>
          <w:sz w:val="20"/>
          <w:szCs w:val="20"/>
        </w:rPr>
        <w:t>provide support for entrepreneurial activities to attract additional industry and/or other stakeholder</w:t>
      </w:r>
      <w:r w:rsidR="001D71EF" w:rsidRPr="00E137AF">
        <w:rPr>
          <w:rFonts w:ascii="Georgia" w:hAnsi="Georgia"/>
          <w:color w:val="000000"/>
          <w:sz w:val="20"/>
          <w:szCs w:val="20"/>
        </w:rPr>
        <w:t xml:space="preserve">s and </w:t>
      </w:r>
      <w:r w:rsidR="006C1168" w:rsidRPr="00E137AF">
        <w:rPr>
          <w:rFonts w:ascii="Georgia" w:hAnsi="Georgia"/>
          <w:color w:val="000000"/>
          <w:sz w:val="20"/>
          <w:szCs w:val="20"/>
        </w:rPr>
        <w:t>collaborators. </w:t>
      </w:r>
    </w:p>
    <w:p w14:paraId="293446B0" w14:textId="77777777" w:rsidR="00C85348" w:rsidRPr="00E137AF" w:rsidRDefault="00C85348" w:rsidP="00D15682">
      <w:pPr>
        <w:spacing w:before="100" w:beforeAutospacing="1" w:after="100" w:afterAutospacing="1" w:line="240" w:lineRule="auto"/>
        <w:rPr>
          <w:rFonts w:ascii="Georgia" w:hAnsi="Georgia"/>
          <w:b/>
          <w:bCs/>
          <w:sz w:val="20"/>
          <w:szCs w:val="20"/>
        </w:rPr>
      </w:pPr>
      <w:r w:rsidRPr="00E137AF">
        <w:rPr>
          <w:rFonts w:ascii="Georgia" w:hAnsi="Georgia"/>
          <w:b/>
          <w:bCs/>
          <w:sz w:val="20"/>
          <w:szCs w:val="20"/>
        </w:rPr>
        <w:t>Selection Criteria</w:t>
      </w:r>
    </w:p>
    <w:p w14:paraId="46E72345" w14:textId="77924A94" w:rsidR="00D15682" w:rsidRPr="00E137AF" w:rsidRDefault="00C85348" w:rsidP="00D15682">
      <w:pPr>
        <w:spacing w:before="100" w:beforeAutospacing="1" w:after="100" w:afterAutospacing="1" w:line="240" w:lineRule="auto"/>
        <w:rPr>
          <w:rFonts w:ascii="Georgia" w:eastAsia="Times New Roman" w:hAnsi="Georgia" w:cstheme="minorHAnsi"/>
          <w:sz w:val="20"/>
          <w:szCs w:val="20"/>
          <w:lang w:eastAsia="en-AU"/>
        </w:rPr>
      </w:pPr>
      <w:r w:rsidRPr="00E137AF">
        <w:rPr>
          <w:rFonts w:ascii="Georgia" w:hAnsi="Georgia"/>
          <w:sz w:val="20"/>
          <w:szCs w:val="20"/>
        </w:rPr>
        <w:t>To be considered for this position applications must respond to the selection criteria below and attach as a separate document in the application process with their curriculum vitae.</w:t>
      </w:r>
    </w:p>
    <w:p w14:paraId="2C40EC41" w14:textId="42441AAF" w:rsidR="00D15682" w:rsidRPr="00E137AF" w:rsidRDefault="00D15682" w:rsidP="00D15682">
      <w:pPr>
        <w:spacing w:before="100" w:beforeAutospacing="1" w:after="100" w:afterAutospacing="1" w:line="240" w:lineRule="auto"/>
        <w:rPr>
          <w:rFonts w:ascii="Georgia" w:hAnsi="Georgia"/>
          <w:b/>
          <w:sz w:val="20"/>
          <w:szCs w:val="20"/>
        </w:rPr>
      </w:pPr>
      <w:r w:rsidRPr="00E137AF">
        <w:rPr>
          <w:rFonts w:ascii="Georgia" w:eastAsia="Times New Roman" w:hAnsi="Georgia" w:cstheme="minorHAnsi"/>
          <w:b/>
          <w:sz w:val="20"/>
          <w:szCs w:val="20"/>
          <w:lang w:eastAsia="en-AU"/>
        </w:rPr>
        <w:t>Essential:</w:t>
      </w:r>
    </w:p>
    <w:p w14:paraId="777B12B7" w14:textId="77777777" w:rsidR="000D380B" w:rsidRPr="00E137AF" w:rsidRDefault="000D380B" w:rsidP="00C85348">
      <w:pPr>
        <w:numPr>
          <w:ilvl w:val="0"/>
          <w:numId w:val="10"/>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PhD in a relevant field of geology or geochemistry or equivalent</w:t>
      </w:r>
    </w:p>
    <w:p w14:paraId="1336A469" w14:textId="7048AA46" w:rsidR="000D380B" w:rsidRPr="00E137AF" w:rsidRDefault="000D380B" w:rsidP="00C85348">
      <w:pPr>
        <w:numPr>
          <w:ilvl w:val="0"/>
          <w:numId w:val="10"/>
        </w:numPr>
        <w:spacing w:after="0" w:line="240" w:lineRule="auto"/>
        <w:ind w:right="1834"/>
        <w:rPr>
          <w:rFonts w:ascii="Georgia" w:hAnsi="Georgia" w:cstheme="minorHAnsi"/>
          <w:sz w:val="20"/>
          <w:szCs w:val="20"/>
        </w:rPr>
      </w:pPr>
      <w:r w:rsidRPr="00E137AF">
        <w:rPr>
          <w:rFonts w:ascii="Georgia" w:hAnsi="Georgia" w:cstheme="minorHAnsi"/>
          <w:sz w:val="20"/>
          <w:szCs w:val="20"/>
        </w:rPr>
        <w:t xml:space="preserve">Experience in </w:t>
      </w:r>
      <w:r w:rsidR="007F0E93" w:rsidRPr="00E137AF">
        <w:rPr>
          <w:rFonts w:ascii="Georgia" w:hAnsi="Georgia" w:cstheme="minorHAnsi"/>
          <w:sz w:val="20"/>
          <w:szCs w:val="20"/>
        </w:rPr>
        <w:t>Earth’s crust/</w:t>
      </w:r>
      <w:r w:rsidRPr="00E137AF">
        <w:rPr>
          <w:rFonts w:ascii="Georgia" w:hAnsi="Georgia" w:cstheme="minorHAnsi"/>
          <w:sz w:val="20"/>
          <w:szCs w:val="20"/>
        </w:rPr>
        <w:t>mantle-petrology research and advanced sample preparation</w:t>
      </w:r>
      <w:bookmarkStart w:id="0" w:name="_GoBack"/>
      <w:bookmarkEnd w:id="0"/>
    </w:p>
    <w:p w14:paraId="324E06FE" w14:textId="77777777" w:rsidR="000D380B" w:rsidRPr="00E137AF" w:rsidRDefault="000D380B" w:rsidP="00C85348">
      <w:pPr>
        <w:numPr>
          <w:ilvl w:val="0"/>
          <w:numId w:val="10"/>
        </w:numPr>
        <w:spacing w:after="0" w:line="240" w:lineRule="auto"/>
        <w:ind w:right="1834"/>
        <w:rPr>
          <w:rFonts w:ascii="Georgia" w:hAnsi="Georgia" w:cstheme="minorHAnsi"/>
          <w:sz w:val="20"/>
          <w:szCs w:val="20"/>
        </w:rPr>
      </w:pPr>
      <w:r w:rsidRPr="00E137AF">
        <w:rPr>
          <w:rFonts w:ascii="Georgia" w:hAnsi="Georgia" w:cstheme="minorHAnsi"/>
          <w:sz w:val="20"/>
          <w:szCs w:val="20"/>
        </w:rPr>
        <w:lastRenderedPageBreak/>
        <w:t>Experience in undertaking isotopic analysis by LA-ICPMS and LA-MC-ICPMS</w:t>
      </w:r>
    </w:p>
    <w:p w14:paraId="6B25D7DA" w14:textId="2FA291EF" w:rsidR="000D380B" w:rsidRPr="00E137AF" w:rsidRDefault="000D380B" w:rsidP="00C85348">
      <w:pPr>
        <w:numPr>
          <w:ilvl w:val="0"/>
          <w:numId w:val="10"/>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Demonstrated ability to manage and interpret complex geochemical datasets and publish leading-edge research</w:t>
      </w:r>
    </w:p>
    <w:p w14:paraId="0A295DA7" w14:textId="70C6888C" w:rsidR="00C00A6B" w:rsidRPr="00E137AF" w:rsidRDefault="00C00A6B" w:rsidP="00C85348">
      <w:pPr>
        <w:numPr>
          <w:ilvl w:val="0"/>
          <w:numId w:val="10"/>
        </w:numPr>
        <w:spacing w:after="0" w:line="240" w:lineRule="auto"/>
        <w:ind w:right="1834"/>
        <w:rPr>
          <w:rFonts w:ascii="Georgia" w:eastAsia="Times New Roman" w:hAnsi="Georgia" w:cstheme="minorHAnsi"/>
          <w:sz w:val="20"/>
          <w:szCs w:val="20"/>
          <w:lang w:eastAsia="en-AU"/>
        </w:rPr>
      </w:pPr>
      <w:r w:rsidRPr="00E137AF">
        <w:rPr>
          <w:rFonts w:ascii="Georgia" w:hAnsi="Georgia" w:cstheme="minorHAnsi"/>
          <w:sz w:val="20"/>
          <w:szCs w:val="20"/>
        </w:rPr>
        <w:t>Demonstrated ability to undertake development of ne</w:t>
      </w:r>
      <w:r w:rsidR="00B93767" w:rsidRPr="00E137AF">
        <w:rPr>
          <w:rFonts w:ascii="Georgia" w:hAnsi="Georgia" w:cstheme="minorHAnsi"/>
          <w:sz w:val="20"/>
          <w:szCs w:val="20"/>
        </w:rPr>
        <w:t>w</w:t>
      </w:r>
      <w:r w:rsidRPr="00E137AF">
        <w:rPr>
          <w:rFonts w:ascii="Georgia" w:hAnsi="Georgia" w:cstheme="minorHAnsi"/>
          <w:sz w:val="20"/>
          <w:szCs w:val="20"/>
        </w:rPr>
        <w:t xml:space="preserve"> geochronologic </w:t>
      </w:r>
      <w:r w:rsidRPr="00E137AF">
        <w:rPr>
          <w:rFonts w:ascii="Georgia" w:hAnsi="Georgia" w:cstheme="minorHAnsi"/>
          <w:i/>
          <w:iCs/>
          <w:sz w:val="20"/>
          <w:szCs w:val="20"/>
        </w:rPr>
        <w:t xml:space="preserve">in situ </w:t>
      </w:r>
      <w:r w:rsidRPr="00E137AF">
        <w:rPr>
          <w:rFonts w:ascii="Georgia" w:hAnsi="Georgia" w:cstheme="minorHAnsi"/>
          <w:sz w:val="20"/>
          <w:szCs w:val="20"/>
        </w:rPr>
        <w:t>techniques and applications</w:t>
      </w:r>
    </w:p>
    <w:p w14:paraId="25D6A9C7" w14:textId="0AC54529" w:rsidR="000D380B" w:rsidRPr="00E137AF" w:rsidRDefault="000D380B" w:rsidP="00C85348">
      <w:pPr>
        <w:numPr>
          <w:ilvl w:val="0"/>
          <w:numId w:val="10"/>
        </w:numPr>
        <w:spacing w:after="0" w:line="240" w:lineRule="auto"/>
        <w:ind w:right="1834"/>
        <w:rPr>
          <w:rFonts w:ascii="Georgia" w:hAnsi="Georgia" w:cstheme="minorHAnsi"/>
          <w:sz w:val="20"/>
          <w:szCs w:val="20"/>
        </w:rPr>
      </w:pPr>
      <w:r w:rsidRPr="00E137AF">
        <w:rPr>
          <w:rFonts w:ascii="Georgia" w:hAnsi="Georgia" w:cstheme="minorHAnsi"/>
          <w:sz w:val="20"/>
          <w:szCs w:val="20"/>
        </w:rPr>
        <w:t xml:space="preserve">Demonstrated ability to provide results to external research collaborators such as </w:t>
      </w:r>
      <w:r w:rsidR="00C00A6B" w:rsidRPr="00E137AF">
        <w:rPr>
          <w:rFonts w:ascii="Georgia" w:hAnsi="Georgia" w:cstheme="minorHAnsi"/>
          <w:sz w:val="20"/>
          <w:szCs w:val="20"/>
        </w:rPr>
        <w:t>for</w:t>
      </w:r>
      <w:r w:rsidRPr="00E137AF">
        <w:rPr>
          <w:rFonts w:ascii="Georgia" w:hAnsi="Georgia" w:cstheme="minorHAnsi"/>
          <w:sz w:val="20"/>
          <w:szCs w:val="20"/>
        </w:rPr>
        <w:t xml:space="preserve"> </w:t>
      </w:r>
      <w:proofErr w:type="spellStart"/>
      <w:r w:rsidRPr="00E137AF">
        <w:rPr>
          <w:rFonts w:ascii="Georgia" w:hAnsi="Georgia" w:cstheme="minorHAnsi"/>
          <w:bCs/>
          <w:i/>
          <w:iCs/>
          <w:color w:val="000000"/>
          <w:sz w:val="20"/>
          <w:szCs w:val="20"/>
        </w:rPr>
        <w:t>TerraneChron</w:t>
      </w:r>
      <w:proofErr w:type="spellEnd"/>
      <w:r w:rsidRPr="00E137AF">
        <w:rPr>
          <w:rFonts w:ascii="Georgia" w:hAnsi="Georgia" w:cstheme="minorHAnsi"/>
          <w:i/>
          <w:iCs/>
          <w:color w:val="000000"/>
          <w:sz w:val="20"/>
          <w:szCs w:val="20"/>
        </w:rPr>
        <w:t>®</w:t>
      </w:r>
      <w:r w:rsidR="007F0E93" w:rsidRPr="00E137AF">
        <w:rPr>
          <w:rFonts w:ascii="Georgia" w:hAnsi="Georgia" w:cstheme="minorHAnsi"/>
          <w:sz w:val="20"/>
          <w:szCs w:val="20"/>
        </w:rPr>
        <w:t>, working to schedule and successful project management</w:t>
      </w:r>
    </w:p>
    <w:p w14:paraId="373BFA34" w14:textId="77777777" w:rsidR="000D380B" w:rsidRPr="00E137AF" w:rsidRDefault="000D380B" w:rsidP="00C85348">
      <w:pPr>
        <w:numPr>
          <w:ilvl w:val="0"/>
          <w:numId w:val="10"/>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Demonstrated capacity for productive scientific research relative to career stage</w:t>
      </w:r>
    </w:p>
    <w:p w14:paraId="123382D3" w14:textId="65AA6D44" w:rsidR="002E5C19" w:rsidRPr="00E137AF" w:rsidRDefault="000D380B" w:rsidP="002E5C19">
      <w:pPr>
        <w:numPr>
          <w:ilvl w:val="0"/>
          <w:numId w:val="10"/>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Ability to work effectively in a team environment and contribute</w:t>
      </w:r>
      <w:r w:rsidR="007F0E93" w:rsidRPr="00E137AF">
        <w:rPr>
          <w:rFonts w:ascii="Georgia" w:eastAsia="Times New Roman" w:hAnsi="Georgia" w:cstheme="minorHAnsi"/>
          <w:sz w:val="20"/>
          <w:szCs w:val="20"/>
          <w:lang w:eastAsia="en-AU"/>
        </w:rPr>
        <w:t xml:space="preserve"> </w:t>
      </w:r>
      <w:r w:rsidRPr="00E137AF">
        <w:rPr>
          <w:rFonts w:ascii="Georgia" w:eastAsia="Times New Roman" w:hAnsi="Georgia" w:cstheme="minorHAnsi"/>
          <w:sz w:val="20"/>
          <w:szCs w:val="20"/>
          <w:lang w:eastAsia="en-AU"/>
        </w:rPr>
        <w:t xml:space="preserve">positively to an active </w:t>
      </w:r>
      <w:r w:rsidR="007F0E93" w:rsidRPr="00E137AF">
        <w:rPr>
          <w:rFonts w:ascii="Georgia" w:eastAsia="Times New Roman" w:hAnsi="Georgia" w:cstheme="minorHAnsi"/>
          <w:sz w:val="20"/>
          <w:szCs w:val="20"/>
          <w:lang w:eastAsia="en-AU"/>
        </w:rPr>
        <w:t xml:space="preserve">work </w:t>
      </w:r>
      <w:r w:rsidRPr="00E137AF">
        <w:rPr>
          <w:rFonts w:ascii="Georgia" w:eastAsia="Times New Roman" w:hAnsi="Georgia" w:cstheme="minorHAnsi"/>
          <w:sz w:val="20"/>
          <w:szCs w:val="20"/>
          <w:lang w:eastAsia="en-AU"/>
        </w:rPr>
        <w:t xml:space="preserve">milieu </w:t>
      </w:r>
    </w:p>
    <w:p w14:paraId="6B0423EE" w14:textId="49C07C6C" w:rsidR="00D15682" w:rsidRPr="00E137AF" w:rsidRDefault="00D15682" w:rsidP="00D15682">
      <w:pPr>
        <w:spacing w:before="100" w:beforeAutospacing="1" w:after="100" w:afterAutospacing="1" w:line="240" w:lineRule="auto"/>
        <w:rPr>
          <w:rFonts w:ascii="Georgia" w:hAnsi="Georgia"/>
          <w:b/>
          <w:sz w:val="20"/>
          <w:szCs w:val="20"/>
        </w:rPr>
      </w:pPr>
      <w:r w:rsidRPr="00E137AF">
        <w:rPr>
          <w:rFonts w:ascii="Georgia" w:eastAsia="Times New Roman" w:hAnsi="Georgia" w:cstheme="minorHAnsi"/>
          <w:b/>
          <w:sz w:val="20"/>
          <w:szCs w:val="20"/>
          <w:lang w:eastAsia="en-AU"/>
        </w:rPr>
        <w:t>Desirable:</w:t>
      </w:r>
    </w:p>
    <w:p w14:paraId="4619260F" w14:textId="27506780" w:rsidR="00012885" w:rsidRPr="00E137AF" w:rsidRDefault="00012885" w:rsidP="00C85348">
      <w:pPr>
        <w:numPr>
          <w:ilvl w:val="0"/>
          <w:numId w:val="11"/>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 xml:space="preserve">Experience in daily operating procedures and </w:t>
      </w:r>
      <w:proofErr w:type="gramStart"/>
      <w:r w:rsidRPr="00E137AF">
        <w:rPr>
          <w:rFonts w:ascii="Georgia" w:eastAsia="Times New Roman" w:hAnsi="Georgia" w:cstheme="minorHAnsi"/>
          <w:sz w:val="20"/>
          <w:szCs w:val="20"/>
          <w:lang w:eastAsia="en-AU"/>
        </w:rPr>
        <w:t>trouble-shooting</w:t>
      </w:r>
      <w:proofErr w:type="gramEnd"/>
      <w:r w:rsidRPr="00E137AF">
        <w:rPr>
          <w:rFonts w:ascii="Georgia" w:eastAsia="Times New Roman" w:hAnsi="Georgia" w:cstheme="minorHAnsi"/>
          <w:sz w:val="20"/>
          <w:szCs w:val="20"/>
          <w:lang w:eastAsia="en-AU"/>
        </w:rPr>
        <w:t xml:space="preserve"> for at least one of the following i</w:t>
      </w:r>
      <w:r w:rsidR="00C00A6B" w:rsidRPr="00E137AF">
        <w:rPr>
          <w:rFonts w:ascii="Georgia" w:eastAsia="Times New Roman" w:hAnsi="Georgia" w:cstheme="minorHAnsi"/>
          <w:sz w:val="20"/>
          <w:szCs w:val="20"/>
          <w:lang w:eastAsia="en-AU"/>
        </w:rPr>
        <w:t>ns</w:t>
      </w:r>
      <w:r w:rsidRPr="00E137AF">
        <w:rPr>
          <w:rFonts w:ascii="Georgia" w:eastAsia="Times New Roman" w:hAnsi="Georgia" w:cstheme="minorHAnsi"/>
          <w:sz w:val="20"/>
          <w:szCs w:val="20"/>
          <w:lang w:eastAsia="en-AU"/>
        </w:rPr>
        <w:t>trument</w:t>
      </w:r>
      <w:r w:rsidR="007F0E93" w:rsidRPr="00E137AF">
        <w:rPr>
          <w:rFonts w:ascii="Georgia" w:eastAsia="Times New Roman" w:hAnsi="Georgia" w:cstheme="minorHAnsi"/>
          <w:sz w:val="20"/>
          <w:szCs w:val="20"/>
          <w:lang w:eastAsia="en-AU"/>
        </w:rPr>
        <w:t>al systems</w:t>
      </w:r>
      <w:r w:rsidRPr="00E137AF">
        <w:rPr>
          <w:rFonts w:ascii="Georgia" w:eastAsia="Times New Roman" w:hAnsi="Georgia" w:cstheme="minorHAnsi"/>
          <w:sz w:val="20"/>
          <w:szCs w:val="20"/>
          <w:lang w:eastAsia="en-AU"/>
        </w:rPr>
        <w:t>: LA-ICPMS and LA-MC-ICPMS</w:t>
      </w:r>
    </w:p>
    <w:p w14:paraId="3A8A188E" w14:textId="6DD59F6D" w:rsidR="000D380B" w:rsidRPr="00E137AF" w:rsidRDefault="000D380B" w:rsidP="00C85348">
      <w:pPr>
        <w:numPr>
          <w:ilvl w:val="0"/>
          <w:numId w:val="11"/>
        </w:numPr>
        <w:spacing w:after="0" w:line="240" w:lineRule="auto"/>
        <w:ind w:right="1834"/>
        <w:rPr>
          <w:rFonts w:ascii="Georgia" w:hAnsi="Georgia"/>
          <w:sz w:val="20"/>
          <w:szCs w:val="20"/>
        </w:rPr>
      </w:pPr>
      <w:r w:rsidRPr="00E137AF">
        <w:rPr>
          <w:rFonts w:ascii="Georgia" w:hAnsi="Georgia"/>
          <w:sz w:val="20"/>
          <w:szCs w:val="20"/>
        </w:rPr>
        <w:t>Experience in managing large datasets and using data management platforms</w:t>
      </w:r>
    </w:p>
    <w:p w14:paraId="14CF3252" w14:textId="2F15A06C" w:rsidR="00C00A6B" w:rsidRPr="00E137AF" w:rsidRDefault="00C00A6B" w:rsidP="00C85348">
      <w:pPr>
        <w:numPr>
          <w:ilvl w:val="0"/>
          <w:numId w:val="11"/>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Experience in interaction with external collaborators for geochron</w:t>
      </w:r>
      <w:r w:rsidR="007F0E93" w:rsidRPr="00E137AF">
        <w:rPr>
          <w:rFonts w:ascii="Georgia" w:eastAsia="Times New Roman" w:hAnsi="Georgia" w:cstheme="minorHAnsi"/>
          <w:sz w:val="20"/>
          <w:szCs w:val="20"/>
          <w:lang w:eastAsia="en-AU"/>
        </w:rPr>
        <w:t>o</w:t>
      </w:r>
      <w:r w:rsidRPr="00E137AF">
        <w:rPr>
          <w:rFonts w:ascii="Georgia" w:eastAsia="Times New Roman" w:hAnsi="Georgia" w:cstheme="minorHAnsi"/>
          <w:sz w:val="20"/>
          <w:szCs w:val="20"/>
          <w:lang w:eastAsia="en-AU"/>
        </w:rPr>
        <w:t>logy projects.</w:t>
      </w:r>
    </w:p>
    <w:p w14:paraId="24C5D4A6" w14:textId="5A2FBD0B" w:rsidR="00012885" w:rsidRPr="00E137AF" w:rsidRDefault="00C00A6B" w:rsidP="00C85348">
      <w:pPr>
        <w:numPr>
          <w:ilvl w:val="0"/>
          <w:numId w:val="11"/>
        </w:numPr>
        <w:spacing w:after="0" w:line="240" w:lineRule="auto"/>
        <w:ind w:right="1834"/>
        <w:rPr>
          <w:rFonts w:ascii="Georgia" w:eastAsia="Times New Roman" w:hAnsi="Georgia" w:cstheme="minorHAnsi"/>
          <w:sz w:val="20"/>
          <w:szCs w:val="20"/>
          <w:lang w:eastAsia="en-AU"/>
        </w:rPr>
      </w:pPr>
      <w:r w:rsidRPr="00E137AF">
        <w:rPr>
          <w:rFonts w:ascii="Georgia" w:eastAsia="Times New Roman" w:hAnsi="Georgia" w:cstheme="minorHAnsi"/>
          <w:sz w:val="20"/>
          <w:szCs w:val="20"/>
          <w:lang w:eastAsia="en-AU"/>
        </w:rPr>
        <w:t>E</w:t>
      </w:r>
      <w:r w:rsidR="00012885" w:rsidRPr="00E137AF">
        <w:rPr>
          <w:rFonts w:ascii="Georgia" w:eastAsia="Times New Roman" w:hAnsi="Georgia" w:cstheme="minorHAnsi"/>
          <w:sz w:val="20"/>
          <w:szCs w:val="20"/>
          <w:lang w:eastAsia="en-AU"/>
        </w:rPr>
        <w:t xml:space="preserve">xperience in </w:t>
      </w:r>
      <w:r w:rsidRPr="00E137AF">
        <w:rPr>
          <w:rFonts w:ascii="Georgia" w:eastAsia="Times New Roman" w:hAnsi="Georgia" w:cstheme="minorHAnsi"/>
          <w:sz w:val="20"/>
          <w:szCs w:val="20"/>
          <w:lang w:eastAsia="en-AU"/>
        </w:rPr>
        <w:t>fieldwork for re</w:t>
      </w:r>
      <w:r w:rsidR="00FD0A3F" w:rsidRPr="00E137AF">
        <w:rPr>
          <w:rFonts w:ascii="Georgia" w:eastAsia="Times New Roman" w:hAnsi="Georgia" w:cstheme="minorHAnsi"/>
          <w:sz w:val="20"/>
          <w:szCs w:val="20"/>
          <w:lang w:eastAsia="en-AU"/>
        </w:rPr>
        <w:t>le</w:t>
      </w:r>
      <w:r w:rsidRPr="00E137AF">
        <w:rPr>
          <w:rFonts w:ascii="Georgia" w:eastAsia="Times New Roman" w:hAnsi="Georgia" w:cstheme="minorHAnsi"/>
          <w:sz w:val="20"/>
          <w:szCs w:val="20"/>
          <w:lang w:eastAsia="en-AU"/>
        </w:rPr>
        <w:t>vant sample collection</w:t>
      </w:r>
      <w:r w:rsidR="00FD0A3F" w:rsidRPr="00E137AF">
        <w:rPr>
          <w:rFonts w:ascii="Georgia" w:eastAsia="Times New Roman" w:hAnsi="Georgia" w:cstheme="minorHAnsi"/>
          <w:sz w:val="20"/>
          <w:szCs w:val="20"/>
          <w:lang w:eastAsia="en-AU"/>
        </w:rPr>
        <w:t xml:space="preserve"> (e.g. detrital heavy minerals concentrates)</w:t>
      </w:r>
      <w:r w:rsidRPr="00E137AF">
        <w:rPr>
          <w:rFonts w:ascii="Georgia" w:eastAsia="Times New Roman" w:hAnsi="Georgia" w:cstheme="minorHAnsi"/>
          <w:sz w:val="20"/>
          <w:szCs w:val="20"/>
          <w:lang w:eastAsia="en-AU"/>
        </w:rPr>
        <w:t xml:space="preserve"> in remote terrains</w:t>
      </w:r>
      <w:r w:rsidR="00FD0A3F" w:rsidRPr="00E137AF">
        <w:rPr>
          <w:rFonts w:ascii="Georgia" w:eastAsia="Times New Roman" w:hAnsi="Georgia" w:cstheme="minorHAnsi"/>
          <w:sz w:val="20"/>
          <w:szCs w:val="20"/>
          <w:lang w:eastAsia="en-AU"/>
        </w:rPr>
        <w:t>.</w:t>
      </w:r>
      <w:r w:rsidRPr="00E137AF">
        <w:rPr>
          <w:rFonts w:ascii="Georgia" w:eastAsia="Times New Roman" w:hAnsi="Georgia" w:cstheme="minorHAnsi"/>
          <w:sz w:val="20"/>
          <w:szCs w:val="20"/>
          <w:lang w:eastAsia="en-AU"/>
        </w:rPr>
        <w:t xml:space="preserve"> </w:t>
      </w:r>
    </w:p>
    <w:p w14:paraId="539A7E7C" w14:textId="1FBAA5D3" w:rsidR="00D15682" w:rsidRPr="00E137AF" w:rsidRDefault="00D15682" w:rsidP="00D15682">
      <w:pPr>
        <w:spacing w:before="100" w:beforeAutospacing="1" w:after="100" w:afterAutospacing="1" w:line="240" w:lineRule="auto"/>
        <w:rPr>
          <w:rFonts w:ascii="Georgia" w:eastAsia="Times New Roman" w:hAnsi="Georgia" w:cstheme="minorHAnsi"/>
          <w:sz w:val="20"/>
          <w:szCs w:val="20"/>
          <w:lang w:eastAsia="en-AU"/>
        </w:rPr>
      </w:pPr>
      <w:r w:rsidRPr="00E137AF">
        <w:rPr>
          <w:rFonts w:ascii="Georgia" w:eastAsia="Times New Roman" w:hAnsi="Georgia" w:cstheme="minorHAnsi"/>
          <w:b/>
          <w:bCs/>
          <w:sz w:val="20"/>
          <w:szCs w:val="20"/>
          <w:lang w:eastAsia="en-AU"/>
        </w:rPr>
        <w:t>Specific Role Enquiries: </w:t>
      </w:r>
      <w:r w:rsidRPr="00E137AF">
        <w:rPr>
          <w:rFonts w:ascii="Georgia" w:eastAsia="Times New Roman" w:hAnsi="Georgia" w:cstheme="minorHAnsi"/>
          <w:sz w:val="20"/>
          <w:szCs w:val="20"/>
          <w:lang w:eastAsia="en-AU"/>
        </w:rPr>
        <w:t xml:space="preserve"> Professor </w:t>
      </w:r>
      <w:r w:rsidR="004D7EFD" w:rsidRPr="00E137AF">
        <w:rPr>
          <w:rFonts w:ascii="Georgia" w:eastAsia="Times New Roman" w:hAnsi="Georgia" w:cstheme="minorHAnsi"/>
          <w:sz w:val="20"/>
          <w:szCs w:val="20"/>
          <w:lang w:eastAsia="en-AU"/>
        </w:rPr>
        <w:t>Sue O’Reilly    sue.oreilly</w:t>
      </w:r>
      <w:r w:rsidRPr="00E137AF">
        <w:rPr>
          <w:rFonts w:ascii="Georgia" w:eastAsia="Times New Roman" w:hAnsi="Georgia" w:cstheme="minorHAnsi"/>
          <w:sz w:val="20"/>
          <w:szCs w:val="20"/>
          <w:lang w:eastAsia="en-AU"/>
        </w:rPr>
        <w:t>@mq.edu.au </w:t>
      </w:r>
    </w:p>
    <w:p w14:paraId="68F32FDD" w14:textId="31ED4F43" w:rsidR="00D15682" w:rsidRPr="00E137AF" w:rsidRDefault="00D15682" w:rsidP="00D15682">
      <w:pPr>
        <w:spacing w:before="100" w:beforeAutospacing="1" w:after="100" w:afterAutospacing="1" w:line="240" w:lineRule="auto"/>
        <w:rPr>
          <w:rFonts w:ascii="Georgia" w:eastAsia="Times New Roman" w:hAnsi="Georgia" w:cstheme="minorHAnsi"/>
          <w:sz w:val="20"/>
          <w:szCs w:val="20"/>
          <w:lang w:eastAsia="en-AU"/>
        </w:rPr>
      </w:pPr>
      <w:r w:rsidRPr="00E137AF">
        <w:rPr>
          <w:rFonts w:ascii="Georgia" w:eastAsia="Times New Roman" w:hAnsi="Georgia" w:cstheme="minorHAnsi"/>
          <w:b/>
          <w:bCs/>
          <w:sz w:val="20"/>
          <w:szCs w:val="20"/>
          <w:lang w:eastAsia="en-AU"/>
        </w:rPr>
        <w:t>Applications Close: </w:t>
      </w:r>
      <w:r w:rsidR="00401C86" w:rsidRPr="00E137AF">
        <w:rPr>
          <w:rFonts w:ascii="Georgia" w:eastAsia="Times New Roman" w:hAnsi="Georgia" w:cstheme="minorHAnsi"/>
          <w:b/>
          <w:bCs/>
          <w:sz w:val="20"/>
          <w:szCs w:val="20"/>
          <w:lang w:eastAsia="en-AU"/>
        </w:rPr>
        <w:t xml:space="preserve"> </w:t>
      </w:r>
      <w:r w:rsidR="00E137AF" w:rsidRPr="00E137AF">
        <w:rPr>
          <w:rFonts w:ascii="Georgia" w:eastAsia="Times New Roman" w:hAnsi="Georgia" w:cstheme="minorHAnsi"/>
          <w:bCs/>
          <w:sz w:val="20"/>
          <w:szCs w:val="20"/>
          <w:lang w:eastAsia="en-AU"/>
        </w:rPr>
        <w:t xml:space="preserve">Sunday </w:t>
      </w:r>
      <w:r w:rsidR="00E2050F">
        <w:rPr>
          <w:rFonts w:ascii="Georgia" w:eastAsia="Times New Roman" w:hAnsi="Georgia" w:cstheme="minorHAnsi"/>
          <w:bCs/>
          <w:sz w:val="20"/>
          <w:szCs w:val="20"/>
          <w:lang w:eastAsia="en-AU"/>
        </w:rPr>
        <w:t>26</w:t>
      </w:r>
      <w:r w:rsidR="00E2050F" w:rsidRPr="00E137AF">
        <w:rPr>
          <w:rFonts w:ascii="Georgia" w:eastAsia="Times New Roman" w:hAnsi="Georgia" w:cstheme="minorHAnsi"/>
          <w:bCs/>
          <w:sz w:val="20"/>
          <w:szCs w:val="20"/>
          <w:vertAlign w:val="superscript"/>
          <w:lang w:eastAsia="en-AU"/>
        </w:rPr>
        <w:t>th</w:t>
      </w:r>
      <w:r w:rsidR="00E2050F" w:rsidRPr="00E137AF">
        <w:rPr>
          <w:rFonts w:ascii="Georgia" w:eastAsia="Times New Roman" w:hAnsi="Georgia" w:cstheme="minorHAnsi"/>
          <w:bCs/>
          <w:sz w:val="20"/>
          <w:szCs w:val="20"/>
          <w:lang w:eastAsia="en-AU"/>
        </w:rPr>
        <w:t xml:space="preserve"> </w:t>
      </w:r>
      <w:r w:rsidR="00E137AF" w:rsidRPr="00E137AF">
        <w:rPr>
          <w:rFonts w:ascii="Georgia" w:eastAsia="Times New Roman" w:hAnsi="Georgia" w:cstheme="minorHAnsi"/>
          <w:bCs/>
          <w:sz w:val="20"/>
          <w:szCs w:val="20"/>
          <w:lang w:eastAsia="en-AU"/>
        </w:rPr>
        <w:t>January 2020 at 11:55pm</w:t>
      </w:r>
    </w:p>
    <w:p w14:paraId="097277EF" w14:textId="77777777" w:rsidR="00E137AF" w:rsidRPr="00E137AF" w:rsidRDefault="00E137AF" w:rsidP="00E137AF">
      <w:pPr>
        <w:pStyle w:val="NormalWeb"/>
        <w:rPr>
          <w:rFonts w:ascii="Georgia" w:hAnsi="Georgia"/>
          <w:sz w:val="20"/>
          <w:szCs w:val="20"/>
        </w:rPr>
      </w:pPr>
      <w:r w:rsidRPr="00E137AF">
        <w:rPr>
          <w:rStyle w:val="Emphasis"/>
          <w:rFonts w:ascii="Georgia" w:hAnsi="Georgia"/>
          <w:sz w:val="20"/>
          <w:szCs w:val="20"/>
        </w:rPr>
        <w:t xml:space="preserve">At Macquarie University, we are committed to providing a working environment where </w:t>
      </w:r>
      <w:proofErr w:type="gramStart"/>
      <w:r w:rsidRPr="00E137AF">
        <w:rPr>
          <w:rStyle w:val="Emphasis"/>
          <w:rFonts w:ascii="Georgia" w:hAnsi="Georgia"/>
          <w:sz w:val="20"/>
          <w:szCs w:val="20"/>
        </w:rPr>
        <w:t>each individual</w:t>
      </w:r>
      <w:proofErr w:type="gramEnd"/>
      <w:r w:rsidRPr="00E137AF">
        <w:rPr>
          <w:rStyle w:val="Emphasis"/>
          <w:rFonts w:ascii="Georgia" w:hAnsi="Georgia"/>
          <w:sz w:val="20"/>
          <w:szCs w:val="20"/>
        </w:rPr>
        <w:t xml:space="preserve"> is valued, respected and supported to progress. Our priority is to ensure culture, policies and processes are truly inclusive and that no-one is disadvantaged </w:t>
      </w:r>
      <w:proofErr w:type="gramStart"/>
      <w:r w:rsidRPr="00E137AF">
        <w:rPr>
          <w:rStyle w:val="Emphasis"/>
          <w:rFonts w:ascii="Georgia" w:hAnsi="Georgia"/>
          <w:sz w:val="20"/>
          <w:szCs w:val="20"/>
        </w:rPr>
        <w:t>on the basis of</w:t>
      </w:r>
      <w:proofErr w:type="gramEnd"/>
      <w:r w:rsidRPr="00E137AF">
        <w:rPr>
          <w:rStyle w:val="Emphasis"/>
          <w:rFonts w:ascii="Georgia" w:hAnsi="Georgia"/>
          <w:sz w:val="20"/>
          <w:szCs w:val="20"/>
        </w:rPr>
        <w:t xml:space="preserve"> their Aboriginal and Torres Strait Islander identity, gender, culture, disability, LGBTIQA+ identities, family and caring responsibilities, age, or religion. We encourage everyone who meets the selection criteria and shares Macquarie University’s values of scholarship, empowerment and integrity to apply.</w:t>
      </w:r>
    </w:p>
    <w:p w14:paraId="076FCA2B" w14:textId="77777777" w:rsidR="00E137AF" w:rsidRPr="00E137AF" w:rsidRDefault="00E137AF" w:rsidP="00E137AF">
      <w:pPr>
        <w:pStyle w:val="NormalWeb"/>
        <w:rPr>
          <w:rFonts w:ascii="Georgia" w:hAnsi="Georgia"/>
          <w:sz w:val="20"/>
          <w:szCs w:val="20"/>
        </w:rPr>
      </w:pPr>
      <w:r w:rsidRPr="00E137AF">
        <w:rPr>
          <w:rStyle w:val="Emphasis"/>
          <w:rFonts w:ascii="Georgia" w:hAnsi="Georgia"/>
          <w:sz w:val="20"/>
          <w:szCs w:val="20"/>
        </w:rPr>
        <w:t xml:space="preserve">Learn more about our progress towards </w:t>
      </w:r>
      <w:hyperlink r:id="rId14" w:tgtFrame="_blank" w:history="1">
        <w:r w:rsidRPr="00E137AF">
          <w:rPr>
            <w:rStyle w:val="Hyperlink"/>
            <w:rFonts w:ascii="Georgia" w:hAnsi="Georgia"/>
            <w:i/>
            <w:iCs/>
            <w:sz w:val="20"/>
            <w:szCs w:val="20"/>
          </w:rPr>
          <w:t>Equity, Diversity and Inclusion</w:t>
        </w:r>
      </w:hyperlink>
      <w:r w:rsidRPr="00E137AF">
        <w:rPr>
          <w:rStyle w:val="Emphasis"/>
          <w:rFonts w:ascii="Georgia" w:hAnsi="Georgia"/>
          <w:sz w:val="20"/>
          <w:szCs w:val="20"/>
        </w:rPr>
        <w:t>.</w:t>
      </w:r>
    </w:p>
    <w:p w14:paraId="66AB8BE4" w14:textId="77777777" w:rsidR="00E137AF" w:rsidRPr="00E137AF" w:rsidRDefault="00E137AF" w:rsidP="00E137AF">
      <w:pPr>
        <w:pStyle w:val="NormalWeb"/>
        <w:rPr>
          <w:rFonts w:ascii="Georgia" w:hAnsi="Georgia"/>
          <w:sz w:val="20"/>
          <w:szCs w:val="20"/>
        </w:rPr>
      </w:pPr>
      <w:r w:rsidRPr="00E137AF">
        <w:rPr>
          <w:rStyle w:val="Emphasis"/>
          <w:rFonts w:ascii="Georgia" w:hAnsi="Georgia"/>
          <w:sz w:val="20"/>
          <w:szCs w:val="20"/>
        </w:rPr>
        <w:t>Applications need to be submitted through the Macquarie University online recruitment system. Where circumstances such as disability or remote location prohibit your access to our online system please contact the enquiries person listed in this advertisement for assistance.</w:t>
      </w:r>
    </w:p>
    <w:p w14:paraId="5E22937A" w14:textId="71849392" w:rsidR="00E137AF" w:rsidRPr="00E137AF" w:rsidRDefault="00E137AF" w:rsidP="00E137AF">
      <w:pPr>
        <w:pStyle w:val="NormalWeb"/>
        <w:rPr>
          <w:rFonts w:ascii="Georgia" w:hAnsi="Georgia"/>
          <w:sz w:val="20"/>
          <w:szCs w:val="20"/>
        </w:rPr>
      </w:pPr>
      <w:r w:rsidRPr="00E137AF">
        <w:rPr>
          <w:rFonts w:ascii="Georgia" w:hAnsi="Georgia" w:cs="Arial"/>
          <w:i/>
          <w:iCs/>
          <w:noProof/>
          <w:sz w:val="20"/>
          <w:szCs w:val="20"/>
        </w:rPr>
        <w:drawing>
          <wp:inline distT="0" distB="0" distL="0" distR="0" wp14:anchorId="2B8E3420" wp14:editId="26ED1D2A">
            <wp:extent cx="238125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749300"/>
                    </a:xfrm>
                    <a:prstGeom prst="rect">
                      <a:avLst/>
                    </a:prstGeom>
                    <a:noFill/>
                    <a:ln>
                      <a:noFill/>
                    </a:ln>
                  </pic:spPr>
                </pic:pic>
              </a:graphicData>
            </a:graphic>
          </wp:inline>
        </w:drawing>
      </w:r>
      <w:r w:rsidRPr="00E137AF">
        <w:rPr>
          <w:rFonts w:ascii="Georgia" w:hAnsi="Georgia" w:cs="Arial"/>
          <w:color w:val="000000"/>
          <w:sz w:val="20"/>
          <w:szCs w:val="20"/>
        </w:rPr>
        <w:t>   </w:t>
      </w:r>
    </w:p>
    <w:p w14:paraId="425E9E73" w14:textId="77777777" w:rsidR="009C4D2B" w:rsidRPr="00E137AF" w:rsidRDefault="009C4D2B" w:rsidP="00D15682">
      <w:pPr>
        <w:rPr>
          <w:rFonts w:ascii="Georgia" w:hAnsi="Georgia"/>
        </w:rPr>
      </w:pPr>
    </w:p>
    <w:sectPr w:rsidR="009C4D2B" w:rsidRPr="00E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AFB"/>
    <w:multiLevelType w:val="hybridMultilevel"/>
    <w:tmpl w:val="70D8951E"/>
    <w:lvl w:ilvl="0" w:tplc="0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C66BC4"/>
    <w:multiLevelType w:val="hybridMultilevel"/>
    <w:tmpl w:val="18666C2C"/>
    <w:lvl w:ilvl="0" w:tplc="0C090001">
      <w:start w:val="1"/>
      <w:numFmt w:val="bullet"/>
      <w:lvlText w:val=""/>
      <w:lvlJc w:val="left"/>
      <w:pPr>
        <w:tabs>
          <w:tab w:val="num" w:pos="360"/>
        </w:tabs>
        <w:ind w:left="360" w:hanging="360"/>
      </w:pPr>
      <w:rPr>
        <w:rFonts w:ascii="Symbol" w:hAnsi="Symbol" w:hint="default"/>
      </w:rPr>
    </w:lvl>
    <w:lvl w:ilvl="1" w:tplc="5BE4058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663A5"/>
    <w:multiLevelType w:val="multilevel"/>
    <w:tmpl w:val="F44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74AE7"/>
    <w:multiLevelType w:val="multilevel"/>
    <w:tmpl w:val="A1B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53344"/>
    <w:multiLevelType w:val="multilevel"/>
    <w:tmpl w:val="FC2A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15637"/>
    <w:multiLevelType w:val="hybridMultilevel"/>
    <w:tmpl w:val="B9E633E4"/>
    <w:lvl w:ilvl="0" w:tplc="0409000F">
      <w:start w:val="1"/>
      <w:numFmt w:val="decimal"/>
      <w:lvlText w:val="%1."/>
      <w:lvlJc w:val="left"/>
      <w:pPr>
        <w:tabs>
          <w:tab w:val="num" w:pos="720"/>
        </w:tabs>
        <w:ind w:left="720" w:hanging="360"/>
      </w:pPr>
    </w:lvl>
    <w:lvl w:ilvl="1" w:tplc="5BE405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CF6017"/>
    <w:multiLevelType w:val="hybridMultilevel"/>
    <w:tmpl w:val="5884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10382"/>
    <w:multiLevelType w:val="hybridMultilevel"/>
    <w:tmpl w:val="F5263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B52219"/>
    <w:multiLevelType w:val="hybridMultilevel"/>
    <w:tmpl w:val="7E4EE636"/>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7F2332D"/>
    <w:multiLevelType w:val="hybridMultilevel"/>
    <w:tmpl w:val="FD8E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407733"/>
    <w:multiLevelType w:val="multilevel"/>
    <w:tmpl w:val="87E2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13FB8"/>
    <w:multiLevelType w:val="multilevel"/>
    <w:tmpl w:val="89C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1"/>
  </w:num>
  <w:num w:numId="4">
    <w:abstractNumId w:val="5"/>
  </w:num>
  <w:num w:numId="5">
    <w:abstractNumId w:val="7"/>
  </w:num>
  <w:num w:numId="6">
    <w:abstractNumId w:val="6"/>
  </w:num>
  <w:num w:numId="7">
    <w:abstractNumId w:val="9"/>
  </w:num>
  <w:num w:numId="8">
    <w:abstractNumId w:val="10"/>
  </w:num>
  <w:num w:numId="9">
    <w:abstractNumId w:val="8"/>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82"/>
    <w:rsid w:val="00012885"/>
    <w:rsid w:val="000D380B"/>
    <w:rsid w:val="000F3514"/>
    <w:rsid w:val="00115EC7"/>
    <w:rsid w:val="001D2DF6"/>
    <w:rsid w:val="001D5E9F"/>
    <w:rsid w:val="001D71EF"/>
    <w:rsid w:val="00205144"/>
    <w:rsid w:val="00227F97"/>
    <w:rsid w:val="002312E8"/>
    <w:rsid w:val="00264DBC"/>
    <w:rsid w:val="002A3A52"/>
    <w:rsid w:val="002B25CC"/>
    <w:rsid w:val="002C6883"/>
    <w:rsid w:val="002D542E"/>
    <w:rsid w:val="002E5C19"/>
    <w:rsid w:val="002F5EA3"/>
    <w:rsid w:val="0032735C"/>
    <w:rsid w:val="003A6B63"/>
    <w:rsid w:val="00401C86"/>
    <w:rsid w:val="00404D94"/>
    <w:rsid w:val="0042559B"/>
    <w:rsid w:val="004722AC"/>
    <w:rsid w:val="004C55D5"/>
    <w:rsid w:val="004D7EFD"/>
    <w:rsid w:val="00511A5A"/>
    <w:rsid w:val="0054444C"/>
    <w:rsid w:val="005A05FB"/>
    <w:rsid w:val="005F0988"/>
    <w:rsid w:val="006658F4"/>
    <w:rsid w:val="006710F2"/>
    <w:rsid w:val="006C1168"/>
    <w:rsid w:val="00700540"/>
    <w:rsid w:val="00741D1F"/>
    <w:rsid w:val="00760255"/>
    <w:rsid w:val="007F0E93"/>
    <w:rsid w:val="008A1F44"/>
    <w:rsid w:val="008A2905"/>
    <w:rsid w:val="008C0D88"/>
    <w:rsid w:val="009A06B5"/>
    <w:rsid w:val="009C4D2B"/>
    <w:rsid w:val="00A92CDA"/>
    <w:rsid w:val="00A94714"/>
    <w:rsid w:val="00B93767"/>
    <w:rsid w:val="00C00A6B"/>
    <w:rsid w:val="00C2282C"/>
    <w:rsid w:val="00C526CA"/>
    <w:rsid w:val="00C85348"/>
    <w:rsid w:val="00CC6916"/>
    <w:rsid w:val="00D15682"/>
    <w:rsid w:val="00DC4E14"/>
    <w:rsid w:val="00E137AF"/>
    <w:rsid w:val="00E2050F"/>
    <w:rsid w:val="00E3505F"/>
    <w:rsid w:val="00E61135"/>
    <w:rsid w:val="00EB0069"/>
    <w:rsid w:val="00FC0912"/>
    <w:rsid w:val="00FD0A3F"/>
    <w:rsid w:val="00FD54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E44C"/>
  <w15:chartTrackingRefBased/>
  <w15:docId w15:val="{89FDAC8B-EDA3-4E52-856C-B03648E3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2D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6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15682"/>
    <w:rPr>
      <w:b/>
      <w:bCs/>
    </w:rPr>
  </w:style>
  <w:style w:type="character" w:styleId="Emphasis">
    <w:name w:val="Emphasis"/>
    <w:basedOn w:val="DefaultParagraphFont"/>
    <w:uiPriority w:val="20"/>
    <w:qFormat/>
    <w:rsid w:val="00D15682"/>
    <w:rPr>
      <w:i/>
      <w:iCs/>
    </w:rPr>
  </w:style>
  <w:style w:type="character" w:styleId="Hyperlink">
    <w:name w:val="Hyperlink"/>
    <w:basedOn w:val="DefaultParagraphFont"/>
    <w:uiPriority w:val="99"/>
    <w:semiHidden/>
    <w:unhideWhenUsed/>
    <w:rsid w:val="00D15682"/>
    <w:rPr>
      <w:color w:val="0000FF"/>
      <w:u w:val="single"/>
    </w:rPr>
  </w:style>
  <w:style w:type="paragraph" w:styleId="ListParagraph">
    <w:name w:val="List Paragraph"/>
    <w:basedOn w:val="Normal"/>
    <w:uiPriority w:val="34"/>
    <w:qFormat/>
    <w:rsid w:val="00D15682"/>
    <w:pPr>
      <w:ind w:left="720"/>
      <w:contextualSpacing/>
    </w:pPr>
  </w:style>
  <w:style w:type="paragraph" w:styleId="BalloonText">
    <w:name w:val="Balloon Text"/>
    <w:basedOn w:val="Normal"/>
    <w:link w:val="BalloonTextChar"/>
    <w:uiPriority w:val="99"/>
    <w:semiHidden/>
    <w:unhideWhenUsed/>
    <w:rsid w:val="004C55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55D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D71EF"/>
    <w:rPr>
      <w:sz w:val="16"/>
      <w:szCs w:val="16"/>
    </w:rPr>
  </w:style>
  <w:style w:type="paragraph" w:styleId="CommentText">
    <w:name w:val="annotation text"/>
    <w:basedOn w:val="Normal"/>
    <w:link w:val="CommentTextChar"/>
    <w:uiPriority w:val="99"/>
    <w:semiHidden/>
    <w:unhideWhenUsed/>
    <w:rsid w:val="001D71EF"/>
    <w:pPr>
      <w:spacing w:line="240" w:lineRule="auto"/>
    </w:pPr>
    <w:rPr>
      <w:sz w:val="20"/>
      <w:szCs w:val="20"/>
    </w:rPr>
  </w:style>
  <w:style w:type="character" w:customStyle="1" w:styleId="CommentTextChar">
    <w:name w:val="Comment Text Char"/>
    <w:basedOn w:val="DefaultParagraphFont"/>
    <w:link w:val="CommentText"/>
    <w:uiPriority w:val="99"/>
    <w:semiHidden/>
    <w:rsid w:val="001D71EF"/>
    <w:rPr>
      <w:sz w:val="20"/>
      <w:szCs w:val="20"/>
    </w:rPr>
  </w:style>
  <w:style w:type="paragraph" w:styleId="CommentSubject">
    <w:name w:val="annotation subject"/>
    <w:basedOn w:val="CommentText"/>
    <w:next w:val="CommentText"/>
    <w:link w:val="CommentSubjectChar"/>
    <w:uiPriority w:val="99"/>
    <w:semiHidden/>
    <w:unhideWhenUsed/>
    <w:rsid w:val="001D71EF"/>
    <w:rPr>
      <w:b/>
      <w:bCs/>
    </w:rPr>
  </w:style>
  <w:style w:type="character" w:customStyle="1" w:styleId="CommentSubjectChar">
    <w:name w:val="Comment Subject Char"/>
    <w:basedOn w:val="CommentTextChar"/>
    <w:link w:val="CommentSubject"/>
    <w:uiPriority w:val="99"/>
    <w:semiHidden/>
    <w:rsid w:val="001D71EF"/>
    <w:rPr>
      <w:b/>
      <w:bCs/>
      <w:sz w:val="20"/>
      <w:szCs w:val="20"/>
    </w:rPr>
  </w:style>
  <w:style w:type="character" w:customStyle="1" w:styleId="Heading2Char">
    <w:name w:val="Heading 2 Char"/>
    <w:basedOn w:val="DefaultParagraphFont"/>
    <w:link w:val="Heading2"/>
    <w:uiPriority w:val="9"/>
    <w:rsid w:val="001D2DF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0629">
      <w:bodyDiv w:val="1"/>
      <w:marLeft w:val="0"/>
      <w:marRight w:val="0"/>
      <w:marTop w:val="0"/>
      <w:marBottom w:val="0"/>
      <w:divBdr>
        <w:top w:val="none" w:sz="0" w:space="0" w:color="auto"/>
        <w:left w:val="none" w:sz="0" w:space="0" w:color="auto"/>
        <w:bottom w:val="none" w:sz="0" w:space="0" w:color="auto"/>
        <w:right w:val="none" w:sz="0" w:space="0" w:color="auto"/>
      </w:divBdr>
    </w:div>
    <w:div w:id="290089236">
      <w:bodyDiv w:val="1"/>
      <w:marLeft w:val="0"/>
      <w:marRight w:val="0"/>
      <w:marTop w:val="0"/>
      <w:marBottom w:val="0"/>
      <w:divBdr>
        <w:top w:val="none" w:sz="0" w:space="0" w:color="auto"/>
        <w:left w:val="none" w:sz="0" w:space="0" w:color="auto"/>
        <w:bottom w:val="none" w:sz="0" w:space="0" w:color="auto"/>
        <w:right w:val="none" w:sz="0" w:space="0" w:color="auto"/>
      </w:divBdr>
    </w:div>
    <w:div w:id="1290547207">
      <w:bodyDiv w:val="1"/>
      <w:marLeft w:val="0"/>
      <w:marRight w:val="0"/>
      <w:marTop w:val="0"/>
      <w:marBottom w:val="0"/>
      <w:divBdr>
        <w:top w:val="none" w:sz="0" w:space="0" w:color="auto"/>
        <w:left w:val="none" w:sz="0" w:space="0" w:color="auto"/>
        <w:bottom w:val="none" w:sz="0" w:space="0" w:color="auto"/>
        <w:right w:val="none" w:sz="0" w:space="0" w:color="auto"/>
      </w:divBdr>
    </w:div>
    <w:div w:id="1420254781">
      <w:bodyDiv w:val="1"/>
      <w:marLeft w:val="0"/>
      <w:marRight w:val="0"/>
      <w:marTop w:val="0"/>
      <w:marBottom w:val="0"/>
      <w:divBdr>
        <w:top w:val="none" w:sz="0" w:space="0" w:color="auto"/>
        <w:left w:val="none" w:sz="0" w:space="0" w:color="auto"/>
        <w:bottom w:val="none" w:sz="0" w:space="0" w:color="auto"/>
        <w:right w:val="none" w:sz="0" w:space="0" w:color="auto"/>
      </w:divBdr>
    </w:div>
    <w:div w:id="1558586595">
      <w:bodyDiv w:val="1"/>
      <w:marLeft w:val="0"/>
      <w:marRight w:val="0"/>
      <w:marTop w:val="0"/>
      <w:marBottom w:val="0"/>
      <w:divBdr>
        <w:top w:val="none" w:sz="0" w:space="0" w:color="auto"/>
        <w:left w:val="none" w:sz="0" w:space="0" w:color="auto"/>
        <w:bottom w:val="none" w:sz="0" w:space="0" w:color="auto"/>
        <w:right w:val="none" w:sz="0" w:space="0" w:color="auto"/>
      </w:divBdr>
    </w:div>
    <w:div w:id="21471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q.edu.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ccfs.mq.edu.au/Tech/Tec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admin.pageuppeople.com/v5.3/provider/manageJobs/www.ccfs.mq.edu.au" TargetMode="Externa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ff.mq.edu.au/work/diversity-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F43E9A9096241AA4DC96BFA159A9E" ma:contentTypeVersion="8" ma:contentTypeDescription="Create a new document." ma:contentTypeScope="" ma:versionID="658b0274b0f4f62b6551d33e5b58c59e">
  <xsd:schema xmlns:xsd="http://www.w3.org/2001/XMLSchema" xmlns:xs="http://www.w3.org/2001/XMLSchema" xmlns:p="http://schemas.microsoft.com/office/2006/metadata/properties" xmlns:ns2="2fb9cdb6-5630-462e-956c-b0d35f432b47" xmlns:ns3="77e89643-6ae1-481e-bd0e-16efd19984b1" targetNamespace="http://schemas.microsoft.com/office/2006/metadata/properties" ma:root="true" ma:fieldsID="315a195146d1aa61de35dd16dce276a7" ns2:_="" ns3:_="">
    <xsd:import namespace="2fb9cdb6-5630-462e-956c-b0d35f432b47"/>
    <xsd:import namespace="77e89643-6ae1-481e-bd0e-16efd19984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cdb6-5630-462e-956c-b0d35f432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89643-6ae1-481e-bd0e-16efd1998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1F43E9A9096241AA4DC96BFA159A9E" ma:contentTypeVersion="8" ma:contentTypeDescription="Create a new document." ma:contentTypeScope="" ma:versionID="658b0274b0f4f62b6551d33e5b58c59e">
  <xsd:schema xmlns:xsd="http://www.w3.org/2001/XMLSchema" xmlns:xs="http://www.w3.org/2001/XMLSchema" xmlns:p="http://schemas.microsoft.com/office/2006/metadata/properties" xmlns:ns2="2fb9cdb6-5630-462e-956c-b0d35f432b47" xmlns:ns3="77e89643-6ae1-481e-bd0e-16efd19984b1" targetNamespace="http://schemas.microsoft.com/office/2006/metadata/properties" ma:root="true" ma:fieldsID="315a195146d1aa61de35dd16dce276a7" ns2:_="" ns3:_="">
    <xsd:import namespace="2fb9cdb6-5630-462e-956c-b0d35f432b47"/>
    <xsd:import namespace="77e89643-6ae1-481e-bd0e-16efd19984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cdb6-5630-462e-956c-b0d35f432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89643-6ae1-481e-bd0e-16efd1998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4468D-79B4-4A94-B971-9A2AA004277D}">
  <ds:schemaRefs>
    <ds:schemaRef ds:uri="http://schemas.microsoft.com/sharepoint/v3/contenttype/forms"/>
  </ds:schemaRefs>
</ds:datastoreItem>
</file>

<file path=customXml/itemProps2.xml><?xml version="1.0" encoding="utf-8"?>
<ds:datastoreItem xmlns:ds="http://schemas.openxmlformats.org/officeDocument/2006/customXml" ds:itemID="{3683E184-918F-4BFD-8D52-480F0D1E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cdb6-5630-462e-956c-b0d35f432b47"/>
    <ds:schemaRef ds:uri="77e89643-6ae1-481e-bd0e-16efd199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13C3D-D6CA-4386-B2DF-169A60958D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03CA0-B931-4B53-8DD8-9AB4A68C340A}">
  <ds:schemaRefs>
    <ds:schemaRef ds:uri="http://schemas.microsoft.com/sharepoint/v3/contenttype/forms"/>
  </ds:schemaRefs>
</ds:datastoreItem>
</file>

<file path=customXml/itemProps5.xml><?xml version="1.0" encoding="utf-8"?>
<ds:datastoreItem xmlns:ds="http://schemas.openxmlformats.org/officeDocument/2006/customXml" ds:itemID="{41A5CD22-9183-45F3-8D0C-1BCCDF97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cdb6-5630-462e-956c-b0d35f432b47"/>
    <ds:schemaRef ds:uri="77e89643-6ae1-481e-bd0e-16efd199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3FE8FF-E286-485E-B6D6-78B3388BC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Elizabeth Swaney</dc:creator>
  <cp:keywords/>
  <dc:description/>
  <cp:lastModifiedBy>Mrs Anne Kumanan</cp:lastModifiedBy>
  <cp:revision>2</cp:revision>
  <cp:lastPrinted>2018-09-14T05:10:00Z</cp:lastPrinted>
  <dcterms:created xsi:type="dcterms:W3CDTF">2019-12-16T00:12:00Z</dcterms:created>
  <dcterms:modified xsi:type="dcterms:W3CDTF">2019-12-16T00:12:00Z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0x010100A81F43E9A9096241AA4DC96BFA159A9E</vt:lpwstr>
  </property>
</Properties>
</file>